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80" w:lineRule="exact"/>
        <w:jc w:val="left"/>
        <w:rPr>
          <w:rFonts w:hint="eastAsia" w:ascii="仿宋_GB2312" w:hAnsi="inherit" w:eastAsia="仿宋_GB2312" w:cs="Arial"/>
          <w:kern w:val="0"/>
          <w:sz w:val="32"/>
          <w:szCs w:val="32"/>
        </w:rPr>
      </w:pPr>
      <w:bookmarkStart w:id="0" w:name="_GoBack"/>
      <w:bookmarkEnd w:id="0"/>
      <w:r>
        <w:rPr>
          <w:rFonts w:hint="eastAsia" w:ascii="仿宋_GB2312" w:hAnsi="inherit" w:eastAsia="仿宋_GB2312" w:cs="Arial"/>
          <w:kern w:val="0"/>
          <w:sz w:val="32"/>
          <w:szCs w:val="32"/>
        </w:rPr>
        <w:t>附件1：</w:t>
      </w:r>
    </w:p>
    <w:p>
      <w:pPr>
        <w:widowControl/>
        <w:spacing w:after="100" w:afterAutospacing="1" w:line="480" w:lineRule="exact"/>
        <w:jc w:val="center"/>
        <w:rPr>
          <w:rFonts w:ascii="黑体" w:hAnsi="黑体" w:eastAsia="黑体" w:cs="Arial"/>
          <w:kern w:val="0"/>
          <w:sz w:val="36"/>
          <w:szCs w:val="36"/>
        </w:rPr>
      </w:pPr>
      <w:r>
        <w:rPr>
          <w:rFonts w:ascii="黑体" w:hAnsi="黑体" w:eastAsia="黑体" w:cs="Arial"/>
          <w:kern w:val="0"/>
          <w:sz w:val="36"/>
          <w:szCs w:val="36"/>
        </w:rPr>
        <w:t>回执</w:t>
      </w:r>
    </w:p>
    <w:p>
      <w:pPr>
        <w:widowControl/>
        <w:spacing w:line="480" w:lineRule="exact"/>
        <w:jc w:val="left"/>
        <w:rPr>
          <w:rFonts w:hint="eastAsia" w:ascii="仿宋_GB2312" w:hAnsi="inherit" w:eastAsia="仿宋_GB2312" w:cs="Arial"/>
          <w:kern w:val="0"/>
          <w:sz w:val="32"/>
          <w:szCs w:val="32"/>
        </w:rPr>
      </w:pPr>
      <w:r>
        <w:rPr>
          <w:rFonts w:hint="eastAsia" w:ascii="仿宋_GB2312" w:hAnsi="inherit" w:eastAsia="仿宋_GB2312" w:cs="Arial"/>
          <w:kern w:val="0"/>
          <w:sz w:val="32"/>
          <w:szCs w:val="32"/>
        </w:rPr>
        <w:t>东营经济技术开发区人民法院：</w:t>
      </w:r>
    </w:p>
    <w:p>
      <w:pPr>
        <w:widowControl/>
        <w:spacing w:line="480" w:lineRule="exact"/>
        <w:jc w:val="left"/>
        <w:rPr>
          <w:rFonts w:hint="eastAsia" w:ascii="仿宋_GB2312" w:hAnsi="inherit" w:eastAsia="仿宋_GB2312" w:cs="Arial"/>
          <w:kern w:val="0"/>
          <w:sz w:val="32"/>
          <w:szCs w:val="32"/>
          <w:u w:val="single"/>
        </w:rPr>
      </w:pPr>
      <w:r>
        <w:rPr>
          <w:rFonts w:hint="eastAsia" w:ascii="仿宋_GB2312" w:hAnsi="inherit" w:eastAsia="仿宋_GB2312" w:cs="Arial"/>
          <w:kern w:val="0"/>
          <w:sz w:val="32"/>
          <w:szCs w:val="32"/>
        </w:rPr>
        <w:t xml:space="preserve">     </w:t>
      </w:r>
      <w:r>
        <w:rPr>
          <w:rFonts w:hint="eastAsia" w:ascii="仿宋_GB2312" w:hAnsi="inherit" w:eastAsia="仿宋_GB2312" w:cs="Arial"/>
          <w:kern w:val="0"/>
          <w:sz w:val="32"/>
          <w:szCs w:val="32"/>
          <w:u w:val="single"/>
        </w:rPr>
        <w:t xml:space="preserve">                      </w:t>
      </w:r>
      <w:r>
        <w:rPr>
          <w:rFonts w:hint="eastAsia" w:ascii="仿宋_GB2312" w:hAnsi="inherit" w:eastAsia="仿宋_GB2312" w:cs="Arial"/>
          <w:kern w:val="0"/>
          <w:sz w:val="32"/>
          <w:szCs w:val="32"/>
        </w:rPr>
        <w:t>已经收悉你院发出的《公告》内容。经过查证，我单位符合《最高人民法院关于审理企业破产案件指定管理人的规定》中担任破产管理人的条件，且不存在可能影响忠实履行破产管理人职责的利害关系。</w:t>
      </w:r>
      <w:r>
        <w:rPr>
          <w:rFonts w:hint="eastAsia" w:ascii="仿宋_GB2312" w:hAnsi="Cambria Math" w:eastAsia="仿宋_GB2312" w:cs="Cambria Math"/>
          <w:kern w:val="0"/>
          <w:sz w:val="32"/>
          <w:szCs w:val="32"/>
        </w:rPr>
        <w:t> </w:t>
      </w:r>
    </w:p>
    <w:p>
      <w:pPr>
        <w:widowControl/>
        <w:spacing w:line="480" w:lineRule="exact"/>
        <w:ind w:firstLine="640" w:firstLineChars="200"/>
        <w:jc w:val="left"/>
        <w:rPr>
          <w:rFonts w:hint="eastAsia" w:ascii="仿宋_GB2312" w:hAnsi="inherit" w:eastAsia="仿宋_GB2312" w:cs="Arial"/>
          <w:kern w:val="0"/>
          <w:sz w:val="32"/>
          <w:szCs w:val="32"/>
        </w:rPr>
      </w:pPr>
      <w:r>
        <w:rPr>
          <w:rFonts w:hint="eastAsia" w:ascii="仿宋_GB2312" w:hAnsi="inherit" w:eastAsia="仿宋_GB2312" w:cs="Arial"/>
          <w:kern w:val="0"/>
          <w:sz w:val="32"/>
          <w:szCs w:val="32"/>
        </w:rPr>
        <w:t>经研究，确认报名参加竞争。</w:t>
      </w:r>
    </w:p>
    <w:p>
      <w:pPr>
        <w:widowControl/>
        <w:spacing w:line="480" w:lineRule="exact"/>
        <w:ind w:firstLine="640" w:firstLineChars="200"/>
        <w:jc w:val="left"/>
        <w:rPr>
          <w:rFonts w:hint="eastAsia" w:ascii="仿宋_GB2312" w:hAnsi="inherit" w:eastAsia="仿宋_GB2312" w:cs="Arial"/>
          <w:kern w:val="0"/>
          <w:sz w:val="32"/>
          <w:szCs w:val="32"/>
        </w:rPr>
      </w:pPr>
      <w:r>
        <w:rPr>
          <w:rFonts w:hint="eastAsia" w:ascii="仿宋_GB2312" w:hAnsi="inherit" w:eastAsia="仿宋_GB2312" w:cs="Arial"/>
          <w:kern w:val="0"/>
          <w:sz w:val="32"/>
          <w:szCs w:val="32"/>
        </w:rPr>
        <w:t>特此函复。</w:t>
      </w:r>
    </w:p>
    <w:p>
      <w:pPr>
        <w:widowControl/>
        <w:spacing w:line="480" w:lineRule="exact"/>
        <w:ind w:firstLine="640" w:firstLineChars="200"/>
        <w:jc w:val="left"/>
        <w:rPr>
          <w:rFonts w:hint="eastAsia" w:ascii="仿宋_GB2312" w:hAnsi="inherit" w:eastAsia="仿宋_GB2312" w:cs="Arial"/>
          <w:kern w:val="0"/>
          <w:sz w:val="32"/>
          <w:szCs w:val="32"/>
        </w:rPr>
      </w:pPr>
    </w:p>
    <w:p>
      <w:pPr>
        <w:widowControl/>
        <w:spacing w:line="480" w:lineRule="exact"/>
        <w:ind w:firstLine="640" w:firstLineChars="200"/>
        <w:jc w:val="left"/>
        <w:rPr>
          <w:rFonts w:hint="eastAsia" w:ascii="仿宋_GB2312" w:hAnsi="inherit" w:eastAsia="仿宋_GB2312" w:cs="Arial"/>
          <w:kern w:val="0"/>
          <w:sz w:val="32"/>
          <w:szCs w:val="32"/>
        </w:rPr>
      </w:pPr>
    </w:p>
    <w:p>
      <w:pPr>
        <w:widowControl/>
        <w:spacing w:line="480" w:lineRule="exact"/>
        <w:ind w:firstLine="640" w:firstLineChars="200"/>
        <w:jc w:val="left"/>
        <w:rPr>
          <w:rFonts w:hint="eastAsia" w:ascii="仿宋_GB2312" w:hAnsi="inherit" w:eastAsia="仿宋_GB2312" w:cs="Arial"/>
          <w:kern w:val="0"/>
          <w:sz w:val="32"/>
          <w:szCs w:val="32"/>
        </w:rPr>
      </w:pPr>
    </w:p>
    <w:p>
      <w:pPr>
        <w:widowControl/>
        <w:spacing w:line="480" w:lineRule="exact"/>
        <w:ind w:firstLine="640" w:firstLineChars="200"/>
        <w:jc w:val="left"/>
        <w:rPr>
          <w:rFonts w:hint="eastAsia" w:ascii="仿宋_GB2312" w:hAnsi="inherit" w:eastAsia="仿宋_GB2312" w:cs="Arial"/>
          <w:kern w:val="0"/>
          <w:sz w:val="32"/>
          <w:szCs w:val="32"/>
        </w:rPr>
      </w:pPr>
    </w:p>
    <w:p>
      <w:pPr>
        <w:widowControl/>
        <w:spacing w:line="480" w:lineRule="exact"/>
        <w:ind w:firstLine="5440" w:firstLineChars="1700"/>
        <w:jc w:val="left"/>
        <w:rPr>
          <w:rFonts w:hint="eastAsia" w:ascii="仿宋_GB2312" w:hAnsi="Cambria Math" w:eastAsia="仿宋_GB2312" w:cs="Cambria Math"/>
          <w:kern w:val="0"/>
          <w:sz w:val="32"/>
          <w:szCs w:val="32"/>
        </w:rPr>
      </w:pPr>
      <w:r>
        <w:rPr>
          <w:rFonts w:hint="eastAsia" w:ascii="仿宋_GB2312" w:hAnsi="inherit" w:eastAsia="仿宋_GB2312" w:cs="Arial"/>
          <w:kern w:val="0"/>
          <w:sz w:val="32"/>
          <w:szCs w:val="32"/>
        </w:rPr>
        <w:t>（单位名称）</w:t>
      </w:r>
      <w:r>
        <w:rPr>
          <w:rFonts w:hint="eastAsia" w:ascii="仿宋_GB2312" w:hAnsi="Cambria Math" w:eastAsia="仿宋_GB2312" w:cs="Cambria Math"/>
          <w:kern w:val="0"/>
          <w:sz w:val="32"/>
          <w:szCs w:val="32"/>
        </w:rPr>
        <w:t> </w:t>
      </w:r>
    </w:p>
    <w:p>
      <w:pPr>
        <w:rPr>
          <w:rFonts w:ascii="仿宋" w:hAnsi="仿宋" w:eastAsia="仿宋" w:cs="Times New Roman"/>
          <w:sz w:val="32"/>
          <w:szCs w:val="32"/>
        </w:rPr>
      </w:pPr>
      <w:r>
        <w:rPr>
          <w:rFonts w:hint="eastAsia" w:ascii="仿宋_GB2312" w:hAnsi="Cambria Math" w:eastAsia="仿宋_GB2312" w:cs="Cambria Math"/>
          <w:kern w:val="0"/>
          <w:sz w:val="32"/>
          <w:szCs w:val="32"/>
        </w:rPr>
        <w:t>                 </w:t>
      </w:r>
      <w:r>
        <w:rPr>
          <w:rFonts w:hint="eastAsia" w:ascii="仿宋" w:hAnsi="仿宋" w:eastAsia="仿宋" w:cs="Times New Roman"/>
          <w:sz w:val="32"/>
          <w:szCs w:val="32"/>
        </w:rPr>
        <w:t>（公章)</w:t>
      </w:r>
    </w:p>
    <w:p>
      <w:pPr>
        <w:widowControl/>
        <w:spacing w:line="480" w:lineRule="exact"/>
        <w:ind w:firstLine="640" w:firstLineChars="200"/>
        <w:jc w:val="left"/>
        <w:rPr>
          <w:rFonts w:hint="eastAsia" w:ascii="仿宋_GB2312" w:hAnsi="inherit" w:eastAsia="仿宋_GB2312" w:cs="Arial"/>
          <w:kern w:val="0"/>
          <w:sz w:val="32"/>
          <w:szCs w:val="32"/>
        </w:rPr>
      </w:pPr>
      <w:r>
        <w:rPr>
          <w:rFonts w:hint="eastAsia" w:ascii="仿宋" w:hAnsi="仿宋" w:eastAsia="仿宋" w:cs="Times New Roman"/>
          <w:sz w:val="32"/>
          <w:szCs w:val="32"/>
        </w:rPr>
        <w:t xml:space="preserve">                               负责人:</w:t>
      </w:r>
    </w:p>
    <w:p>
      <w:pPr>
        <w:widowControl/>
        <w:spacing w:line="480" w:lineRule="exact"/>
        <w:ind w:right="480" w:firstLine="640" w:firstLineChars="200"/>
        <w:jc w:val="right"/>
        <w:rPr>
          <w:rFonts w:hint="eastAsia" w:ascii="仿宋_GB2312" w:hAnsi="Cambria Math" w:eastAsia="仿宋_GB2312" w:cs="Cambria Math"/>
          <w:kern w:val="0"/>
          <w:sz w:val="32"/>
          <w:szCs w:val="32"/>
        </w:rPr>
      </w:pPr>
      <w:r>
        <w:rPr>
          <w:rFonts w:hint="eastAsia" w:ascii="仿宋_GB2312" w:hAnsi="inherit" w:eastAsia="仿宋_GB2312" w:cs="Arial"/>
          <w:kern w:val="0"/>
          <w:sz w:val="32"/>
          <w:szCs w:val="32"/>
        </w:rPr>
        <w:t xml:space="preserve">年  </w:t>
      </w:r>
      <w:r>
        <w:rPr>
          <w:rFonts w:hint="eastAsia" w:ascii="仿宋_GB2312" w:hAnsi="Cambria Math" w:eastAsia="仿宋_GB2312" w:cs="Cambria Math"/>
          <w:kern w:val="0"/>
          <w:sz w:val="32"/>
          <w:szCs w:val="32"/>
        </w:rPr>
        <w:t>月  日</w:t>
      </w:r>
    </w:p>
    <w:p>
      <w:pPr>
        <w:widowControl/>
        <w:spacing w:line="480" w:lineRule="exact"/>
        <w:ind w:firstLine="640" w:firstLineChars="200"/>
        <w:jc w:val="right"/>
        <w:rPr>
          <w:rFonts w:hint="eastAsia" w:ascii="仿宋_GB2312" w:hAnsi="Cambria Math" w:eastAsia="仿宋_GB2312" w:cs="Cambria Math"/>
          <w:kern w:val="0"/>
          <w:sz w:val="32"/>
          <w:szCs w:val="32"/>
        </w:rPr>
      </w:pPr>
    </w:p>
    <w:p>
      <w:pPr>
        <w:widowControl/>
        <w:spacing w:line="480" w:lineRule="exact"/>
        <w:ind w:firstLine="640" w:firstLineChars="200"/>
        <w:jc w:val="right"/>
        <w:rPr>
          <w:rFonts w:hint="eastAsia" w:ascii="仿宋_GB2312" w:hAnsi="inherit" w:eastAsia="仿宋_GB2312" w:cs="Arial"/>
          <w:kern w:val="0"/>
          <w:sz w:val="32"/>
          <w:szCs w:val="32"/>
        </w:rPr>
      </w:pPr>
    </w:p>
    <w:p>
      <w:pPr>
        <w:widowControl/>
        <w:spacing w:line="480" w:lineRule="exact"/>
        <w:ind w:firstLine="640" w:firstLineChars="200"/>
        <w:jc w:val="left"/>
        <w:rPr>
          <w:rFonts w:hint="eastAsia" w:ascii="仿宋_GB2312" w:hAnsi="inherit" w:eastAsia="仿宋_GB2312" w:cs="Arial"/>
          <w:kern w:val="0"/>
          <w:sz w:val="32"/>
          <w:szCs w:val="32"/>
        </w:rPr>
      </w:pPr>
    </w:p>
    <w:p>
      <w:pPr>
        <w:widowControl/>
        <w:spacing w:line="480" w:lineRule="exact"/>
        <w:ind w:firstLine="640" w:firstLineChars="200"/>
        <w:jc w:val="left"/>
        <w:rPr>
          <w:rFonts w:hint="eastAsia" w:ascii="仿宋_GB2312" w:hAnsi="inherit" w:eastAsia="仿宋_GB2312" w:cs="Arial"/>
          <w:kern w:val="0"/>
          <w:sz w:val="32"/>
          <w:szCs w:val="32"/>
        </w:rPr>
      </w:pPr>
      <w:r>
        <w:rPr>
          <w:rFonts w:hint="eastAsia" w:ascii="仿宋_GB2312" w:hAnsi="inherit" w:eastAsia="仿宋_GB2312" w:cs="Arial"/>
          <w:kern w:val="0"/>
          <w:sz w:val="32"/>
          <w:szCs w:val="32"/>
        </w:rPr>
        <w:t>联系人：</w:t>
      </w:r>
    </w:p>
    <w:p>
      <w:pPr>
        <w:widowControl/>
        <w:spacing w:line="480" w:lineRule="exact"/>
        <w:ind w:firstLine="640" w:firstLineChars="200"/>
        <w:jc w:val="left"/>
        <w:rPr>
          <w:rFonts w:hint="eastAsia" w:ascii="仿宋_GB2312" w:hAnsi="inherit" w:eastAsia="仿宋_GB2312" w:cs="Arial"/>
          <w:kern w:val="0"/>
          <w:sz w:val="32"/>
          <w:szCs w:val="32"/>
        </w:rPr>
      </w:pPr>
      <w:r>
        <w:rPr>
          <w:rFonts w:hint="eastAsia" w:ascii="仿宋_GB2312" w:hAnsi="inherit" w:eastAsia="仿宋_GB2312" w:cs="Arial"/>
          <w:kern w:val="0"/>
          <w:sz w:val="32"/>
          <w:szCs w:val="32"/>
        </w:rPr>
        <w:t>联系电话：</w:t>
      </w:r>
    </w:p>
    <w:p>
      <w:pPr>
        <w:widowControl/>
        <w:spacing w:line="480" w:lineRule="exact"/>
        <w:ind w:firstLine="640" w:firstLineChars="200"/>
        <w:jc w:val="left"/>
        <w:rPr>
          <w:rFonts w:hint="eastAsia" w:ascii="仿宋_GB2312" w:hAnsi="inherit" w:eastAsia="仿宋_GB2312" w:cs="Arial"/>
          <w:kern w:val="0"/>
          <w:sz w:val="32"/>
          <w:szCs w:val="32"/>
        </w:rPr>
      </w:pPr>
      <w:r>
        <w:rPr>
          <w:rFonts w:hint="eastAsia" w:ascii="仿宋_GB2312" w:hAnsi="inherit" w:eastAsia="仿宋_GB2312" w:cs="Arial"/>
          <w:kern w:val="0"/>
          <w:sz w:val="32"/>
          <w:szCs w:val="32"/>
        </w:rPr>
        <w:t>电子邮箱：</w:t>
      </w:r>
    </w:p>
    <w:p>
      <w:pPr>
        <w:spacing w:line="480" w:lineRule="exact"/>
        <w:jc w:val="left"/>
        <w:rPr>
          <w:rFonts w:ascii="仿宋_GB2312" w:eastAsia="仿宋_GB2312"/>
          <w:sz w:val="32"/>
          <w:szCs w:val="32"/>
        </w:rPr>
      </w:pPr>
    </w:p>
    <w:p/>
    <w:p>
      <w:pPr>
        <w:widowControl/>
        <w:spacing w:line="480" w:lineRule="exact"/>
        <w:ind w:firstLine="640" w:firstLineChars="200"/>
        <w:jc w:val="left"/>
        <w:rPr>
          <w:rFonts w:hint="eastAsia" w:ascii="仿宋_GB2312" w:hAnsi="inherit" w:eastAsia="仿宋_GB2312" w:cs="Arial"/>
          <w:kern w:val="0"/>
          <w:sz w:val="32"/>
          <w:szCs w:val="32"/>
        </w:rPr>
      </w:pPr>
    </w:p>
    <w:p>
      <w:pPr>
        <w:widowControl/>
        <w:spacing w:line="480" w:lineRule="exact"/>
        <w:ind w:firstLine="640" w:firstLineChars="200"/>
        <w:jc w:val="left"/>
        <w:rPr>
          <w:rFonts w:hint="eastAsia" w:ascii="仿宋_GB2312" w:hAnsi="inherit" w:eastAsia="仿宋_GB2312" w:cs="Arial"/>
          <w:kern w:val="0"/>
          <w:sz w:val="32"/>
          <w:szCs w:val="32"/>
        </w:rPr>
      </w:pPr>
    </w:p>
    <w:p>
      <w:pPr>
        <w:widowControl/>
        <w:spacing w:line="480" w:lineRule="exact"/>
        <w:jc w:val="left"/>
        <w:rPr>
          <w:rFonts w:ascii="仿宋" w:hAnsi="仿宋" w:eastAsia="仿宋" w:cs="Arial"/>
          <w:kern w:val="0"/>
          <w:sz w:val="28"/>
          <w:szCs w:val="28"/>
        </w:rPr>
      </w:pPr>
    </w:p>
    <w:p>
      <w:pPr>
        <w:widowControl/>
        <w:spacing w:line="480" w:lineRule="exact"/>
        <w:jc w:val="left"/>
        <w:rPr>
          <w:rFonts w:ascii="仿宋" w:hAnsi="仿宋" w:eastAsia="仿宋" w:cs="Arial"/>
          <w:kern w:val="0"/>
          <w:sz w:val="28"/>
          <w:szCs w:val="28"/>
        </w:rPr>
      </w:pPr>
      <w:r>
        <w:rPr>
          <w:rFonts w:hint="eastAsia" w:ascii="仿宋" w:hAnsi="仿宋" w:eastAsia="仿宋" w:cs="Arial"/>
          <w:kern w:val="0"/>
          <w:sz w:val="28"/>
          <w:szCs w:val="28"/>
        </w:rPr>
        <w:t>附件2：</w:t>
      </w:r>
    </w:p>
    <w:p>
      <w:pPr>
        <w:widowControl/>
        <w:spacing w:after="100" w:afterAutospacing="1" w:line="480" w:lineRule="exact"/>
        <w:jc w:val="center"/>
        <w:rPr>
          <w:rFonts w:ascii="黑体" w:hAnsi="黑体" w:eastAsia="黑体" w:cs="Arial"/>
          <w:kern w:val="0"/>
          <w:sz w:val="36"/>
          <w:szCs w:val="36"/>
        </w:rPr>
      </w:pPr>
      <w:r>
        <w:rPr>
          <w:rFonts w:hint="eastAsia" w:ascii="黑体" w:hAnsi="黑体" w:eastAsia="黑体" w:cs="Arial"/>
          <w:kern w:val="0"/>
          <w:sz w:val="36"/>
          <w:szCs w:val="36"/>
        </w:rPr>
        <w:t>承诺书</w:t>
      </w:r>
    </w:p>
    <w:p>
      <w:pPr>
        <w:widowControl/>
        <w:spacing w:line="480" w:lineRule="exact"/>
        <w:ind w:firstLine="640" w:firstLineChars="200"/>
        <w:jc w:val="left"/>
        <w:rPr>
          <w:rFonts w:ascii="仿宋" w:hAnsi="仿宋" w:eastAsia="仿宋" w:cs="Arial"/>
          <w:kern w:val="0"/>
          <w:sz w:val="32"/>
          <w:szCs w:val="32"/>
        </w:rPr>
      </w:pPr>
      <w:r>
        <w:rPr>
          <w:rFonts w:hint="eastAsia" w:ascii="仿宋" w:hAnsi="仿宋" w:eastAsia="仿宋" w:cs="Arial"/>
          <w:kern w:val="0"/>
          <w:sz w:val="32"/>
          <w:szCs w:val="32"/>
        </w:rPr>
        <w:t>1.必须对《申报书》内容的真实性负责，并充分认识到内容不实的后果；</w:t>
      </w:r>
    </w:p>
    <w:p>
      <w:pPr>
        <w:widowControl/>
        <w:spacing w:line="480" w:lineRule="exact"/>
        <w:ind w:firstLine="640" w:firstLineChars="200"/>
        <w:jc w:val="left"/>
        <w:rPr>
          <w:rFonts w:ascii="仿宋" w:hAnsi="仿宋" w:eastAsia="仿宋" w:cs="Arial"/>
          <w:kern w:val="0"/>
          <w:sz w:val="32"/>
          <w:szCs w:val="32"/>
        </w:rPr>
      </w:pPr>
      <w:r>
        <w:rPr>
          <w:rFonts w:hint="eastAsia" w:ascii="仿宋" w:hAnsi="仿宋" w:eastAsia="仿宋" w:cs="Arial"/>
          <w:kern w:val="0"/>
          <w:sz w:val="32"/>
          <w:szCs w:val="32"/>
        </w:rPr>
        <w:t>2.履职中将勤勉尽责，忠实执行职务，依法接受人民法院和债权人会议监督的承诺；</w:t>
      </w:r>
    </w:p>
    <w:p>
      <w:pPr>
        <w:widowControl/>
        <w:spacing w:line="480" w:lineRule="exact"/>
        <w:ind w:firstLine="640" w:firstLineChars="200"/>
        <w:jc w:val="left"/>
        <w:rPr>
          <w:rFonts w:ascii="仿宋" w:hAnsi="仿宋" w:eastAsia="仿宋" w:cs="Arial"/>
          <w:kern w:val="0"/>
          <w:sz w:val="32"/>
          <w:szCs w:val="32"/>
        </w:rPr>
      </w:pPr>
      <w:r>
        <w:rPr>
          <w:rFonts w:hint="eastAsia" w:ascii="仿宋" w:hAnsi="仿宋" w:eastAsia="仿宋" w:cs="Arial"/>
          <w:kern w:val="0"/>
          <w:sz w:val="32"/>
          <w:szCs w:val="32"/>
        </w:rPr>
        <w:t>3.管理人工作组成员（包括管理人依法聘用的必要的工作人员）在本案中的食宿、交通费用，不在破产管理人费用中列支，由社会中介机构自行承担；</w:t>
      </w:r>
    </w:p>
    <w:p>
      <w:pPr>
        <w:widowControl/>
        <w:spacing w:line="480" w:lineRule="exact"/>
        <w:ind w:firstLine="640" w:firstLineChars="200"/>
        <w:jc w:val="left"/>
        <w:rPr>
          <w:rFonts w:ascii="仿宋" w:hAnsi="仿宋" w:eastAsia="仿宋" w:cs="Arial"/>
          <w:kern w:val="0"/>
          <w:sz w:val="32"/>
          <w:szCs w:val="32"/>
        </w:rPr>
      </w:pPr>
      <w:r>
        <w:rPr>
          <w:rFonts w:hint="eastAsia" w:ascii="仿宋" w:hAnsi="仿宋" w:eastAsia="仿宋" w:cs="Arial"/>
          <w:kern w:val="0"/>
          <w:sz w:val="32"/>
          <w:szCs w:val="32"/>
        </w:rPr>
        <w:t>4.参与本次报名的中介机构不得擅自将管理人应当履行的职责全部或者部分转给其他社会中介机构或者个人；</w:t>
      </w:r>
    </w:p>
    <w:p>
      <w:pPr>
        <w:widowControl/>
        <w:spacing w:line="48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rPr>
        <w:t>5.管理人接受人民法院根据法律、司法解释要求确定的管理人报酬方案。破产案件审理法院可结合管理人工作过程中的实际工作量和具体工作业绩对管理人报酬依法合理调整；</w:t>
      </w:r>
    </w:p>
    <w:p>
      <w:pPr>
        <w:widowControl/>
        <w:spacing w:line="480" w:lineRule="exact"/>
        <w:ind w:firstLine="640" w:firstLineChars="200"/>
        <w:jc w:val="left"/>
        <w:rPr>
          <w:rFonts w:ascii="仿宋" w:hAnsi="仿宋" w:eastAsia="仿宋" w:cs="Arial"/>
          <w:kern w:val="0"/>
          <w:sz w:val="32"/>
          <w:szCs w:val="32"/>
        </w:rPr>
      </w:pPr>
      <w:r>
        <w:rPr>
          <w:rFonts w:hint="eastAsia" w:ascii="仿宋" w:hAnsi="仿宋" w:eastAsia="仿宋" w:cs="Arial"/>
          <w:kern w:val="0"/>
          <w:sz w:val="32"/>
          <w:szCs w:val="32"/>
        </w:rPr>
        <w:t>6.参与本次选任的中介机构无论是否成功，均必须对本次选任所涉及所有的案件信息予以保密；</w:t>
      </w:r>
    </w:p>
    <w:p>
      <w:pPr>
        <w:widowControl/>
        <w:spacing w:line="480" w:lineRule="exact"/>
        <w:ind w:firstLine="640" w:firstLineChars="200"/>
        <w:jc w:val="left"/>
        <w:rPr>
          <w:rFonts w:ascii="仿宋" w:hAnsi="仿宋" w:eastAsia="仿宋" w:cs="Arial"/>
          <w:kern w:val="0"/>
          <w:sz w:val="32"/>
          <w:szCs w:val="32"/>
        </w:rPr>
      </w:pPr>
      <w:r>
        <w:rPr>
          <w:rFonts w:hint="eastAsia" w:ascii="仿宋" w:hAnsi="仿宋" w:eastAsia="仿宋" w:cs="Arial"/>
          <w:kern w:val="0"/>
          <w:sz w:val="32"/>
          <w:szCs w:val="32"/>
        </w:rPr>
        <w:t>7.参与本次选任的中介机构派出的团队负责人及核心成员必须与实际入驻企业的人员一致，竞任后随意更换团队负责人或核心人员，法院有权更换管理人。</w:t>
      </w:r>
    </w:p>
    <w:p>
      <w:pPr>
        <w:widowControl/>
        <w:spacing w:line="480" w:lineRule="exact"/>
        <w:ind w:firstLine="640" w:firstLineChars="200"/>
        <w:jc w:val="left"/>
        <w:rPr>
          <w:rFonts w:ascii="仿宋" w:hAnsi="仿宋" w:eastAsia="仿宋" w:cs="Arial"/>
          <w:kern w:val="0"/>
          <w:sz w:val="32"/>
          <w:szCs w:val="32"/>
        </w:rPr>
      </w:pPr>
    </w:p>
    <w:p>
      <w:pPr>
        <w:widowControl/>
        <w:spacing w:line="480" w:lineRule="exact"/>
        <w:ind w:firstLine="640" w:firstLineChars="200"/>
        <w:jc w:val="left"/>
        <w:rPr>
          <w:rFonts w:ascii="仿宋" w:hAnsi="仿宋" w:eastAsia="仿宋" w:cs="Arial"/>
          <w:kern w:val="0"/>
          <w:sz w:val="32"/>
          <w:szCs w:val="32"/>
        </w:rPr>
      </w:pPr>
    </w:p>
    <w:p>
      <w:pPr>
        <w:widowControl/>
        <w:spacing w:line="480" w:lineRule="exact"/>
        <w:ind w:firstLine="5440" w:firstLineChars="1700"/>
        <w:jc w:val="left"/>
        <w:rPr>
          <w:rFonts w:hint="eastAsia" w:ascii="仿宋_GB2312" w:hAnsi="Cambria Math" w:eastAsia="仿宋_GB2312" w:cs="Cambria Math"/>
          <w:kern w:val="0"/>
          <w:sz w:val="32"/>
          <w:szCs w:val="32"/>
        </w:rPr>
      </w:pPr>
      <w:r>
        <w:rPr>
          <w:rFonts w:hint="eastAsia" w:ascii="仿宋_GB2312" w:hAnsi="inherit" w:eastAsia="仿宋_GB2312" w:cs="Arial"/>
          <w:kern w:val="0"/>
          <w:sz w:val="32"/>
          <w:szCs w:val="32"/>
        </w:rPr>
        <w:t>（单位名称）</w:t>
      </w:r>
      <w:r>
        <w:rPr>
          <w:rFonts w:hint="eastAsia" w:ascii="仿宋_GB2312" w:hAnsi="Cambria Math" w:eastAsia="仿宋_GB2312" w:cs="Cambria Math"/>
          <w:kern w:val="0"/>
          <w:sz w:val="32"/>
          <w:szCs w:val="32"/>
        </w:rPr>
        <w:t> </w:t>
      </w:r>
    </w:p>
    <w:p>
      <w:pPr>
        <w:rPr>
          <w:rFonts w:ascii="仿宋" w:hAnsi="仿宋" w:eastAsia="仿宋" w:cs="Times New Roman"/>
          <w:sz w:val="32"/>
          <w:szCs w:val="32"/>
        </w:rPr>
      </w:pPr>
      <w:r>
        <w:rPr>
          <w:rFonts w:hint="eastAsia" w:ascii="仿宋_GB2312" w:hAnsi="Cambria Math" w:eastAsia="仿宋_GB2312" w:cs="Cambria Math"/>
          <w:kern w:val="0"/>
          <w:sz w:val="32"/>
          <w:szCs w:val="32"/>
        </w:rPr>
        <w:t>                 </w:t>
      </w:r>
      <w:r>
        <w:rPr>
          <w:rFonts w:hint="eastAsia" w:ascii="仿宋" w:hAnsi="仿宋" w:eastAsia="仿宋" w:cs="Times New Roman"/>
          <w:sz w:val="32"/>
          <w:szCs w:val="32"/>
        </w:rPr>
        <w:t>（公章)</w:t>
      </w:r>
    </w:p>
    <w:p>
      <w:pPr>
        <w:widowControl/>
        <w:spacing w:line="480" w:lineRule="exact"/>
        <w:ind w:firstLine="640" w:firstLineChars="200"/>
        <w:jc w:val="left"/>
        <w:rPr>
          <w:rFonts w:hint="eastAsia" w:ascii="仿宋_GB2312" w:hAnsi="inherit" w:eastAsia="仿宋_GB2312" w:cs="Arial"/>
          <w:kern w:val="0"/>
          <w:sz w:val="32"/>
          <w:szCs w:val="32"/>
        </w:rPr>
      </w:pPr>
      <w:r>
        <w:rPr>
          <w:rFonts w:hint="eastAsia" w:ascii="仿宋" w:hAnsi="仿宋" w:eastAsia="仿宋" w:cs="Times New Roman"/>
          <w:sz w:val="32"/>
          <w:szCs w:val="32"/>
        </w:rPr>
        <w:t xml:space="preserve">                               负责人:</w:t>
      </w:r>
    </w:p>
    <w:p>
      <w:pPr>
        <w:widowControl/>
        <w:spacing w:line="480" w:lineRule="exact"/>
        <w:ind w:right="480" w:firstLine="640" w:firstLineChars="200"/>
        <w:jc w:val="right"/>
        <w:rPr>
          <w:rFonts w:hint="eastAsia" w:ascii="仿宋_GB2312" w:hAnsi="Cambria Math" w:eastAsia="仿宋_GB2312" w:cs="Cambria Math"/>
          <w:kern w:val="0"/>
          <w:sz w:val="32"/>
          <w:szCs w:val="32"/>
        </w:rPr>
      </w:pPr>
      <w:r>
        <w:rPr>
          <w:rFonts w:hint="eastAsia" w:ascii="仿宋_GB2312" w:hAnsi="inherit" w:eastAsia="仿宋_GB2312" w:cs="Arial"/>
          <w:kern w:val="0"/>
          <w:sz w:val="32"/>
          <w:szCs w:val="32"/>
        </w:rPr>
        <w:t xml:space="preserve">年  </w:t>
      </w:r>
      <w:r>
        <w:rPr>
          <w:rFonts w:hint="eastAsia" w:ascii="仿宋_GB2312" w:hAnsi="Cambria Math" w:eastAsia="仿宋_GB2312" w:cs="Cambria Math"/>
          <w:kern w:val="0"/>
          <w:sz w:val="32"/>
          <w:szCs w:val="32"/>
        </w:rPr>
        <w:t>月  日</w:t>
      </w:r>
    </w:p>
    <w:p/>
    <w:p>
      <w:pPr>
        <w:widowControl/>
        <w:spacing w:line="480" w:lineRule="exact"/>
        <w:ind w:firstLine="560" w:firstLineChars="200"/>
        <w:jc w:val="left"/>
        <w:rPr>
          <w:rFonts w:hint="eastAsia" w:ascii="inherit" w:hAnsi="inherit" w:eastAsia="宋体" w:cs="Arial"/>
          <w:kern w:val="0"/>
          <w:sz w:val="28"/>
          <w:szCs w:val="28"/>
        </w:rPr>
      </w:pPr>
    </w:p>
    <w:p>
      <w:pPr>
        <w:widowControl/>
        <w:spacing w:line="480" w:lineRule="exact"/>
        <w:jc w:val="left"/>
        <w:rPr>
          <w:rFonts w:ascii="仿宋" w:hAnsi="仿宋" w:eastAsia="仿宋" w:cs="Arial"/>
          <w:kern w:val="0"/>
          <w:sz w:val="28"/>
          <w:szCs w:val="28"/>
        </w:rPr>
      </w:pPr>
      <w:r>
        <w:rPr>
          <w:rFonts w:hint="eastAsia" w:ascii="仿宋" w:hAnsi="仿宋" w:eastAsia="仿宋" w:cs="Arial"/>
          <w:kern w:val="0"/>
          <w:sz w:val="28"/>
          <w:szCs w:val="28"/>
        </w:rPr>
        <w:t>附件3：</w:t>
      </w:r>
    </w:p>
    <w:p>
      <w:pPr>
        <w:widowControl/>
        <w:spacing w:line="480" w:lineRule="exact"/>
        <w:ind w:firstLine="560" w:firstLineChars="200"/>
        <w:jc w:val="left"/>
        <w:rPr>
          <w:rFonts w:hint="eastAsia" w:ascii="inherit" w:hAnsi="inherit" w:eastAsia="宋体" w:cs="Arial"/>
          <w:kern w:val="0"/>
          <w:sz w:val="28"/>
          <w:szCs w:val="28"/>
        </w:rPr>
      </w:pPr>
    </w:p>
    <w:p>
      <w:pPr>
        <w:widowControl/>
        <w:spacing w:line="480" w:lineRule="exact"/>
        <w:ind w:firstLine="560" w:firstLineChars="200"/>
        <w:jc w:val="left"/>
        <w:rPr>
          <w:rFonts w:hint="eastAsia" w:ascii="inherit" w:hAnsi="inherit" w:eastAsia="宋体" w:cs="Arial"/>
          <w:kern w:val="0"/>
          <w:sz w:val="28"/>
          <w:szCs w:val="28"/>
        </w:rPr>
      </w:pPr>
    </w:p>
    <w:p>
      <w:pPr>
        <w:widowControl/>
        <w:spacing w:line="480" w:lineRule="exact"/>
        <w:ind w:firstLine="560" w:firstLineChars="200"/>
        <w:jc w:val="left"/>
        <w:rPr>
          <w:rFonts w:hint="eastAsia" w:ascii="inherit" w:hAnsi="inherit" w:eastAsia="宋体" w:cs="Arial"/>
          <w:kern w:val="0"/>
          <w:sz w:val="28"/>
          <w:szCs w:val="28"/>
        </w:rPr>
      </w:pPr>
    </w:p>
    <w:p>
      <w:pPr>
        <w:spacing w:line="180" w:lineRule="auto"/>
        <w:jc w:val="center"/>
        <w:rPr>
          <w:rFonts w:ascii="华文中宋" w:hAnsi="华文中宋" w:eastAsia="华文中宋" w:cs="Times New Roman"/>
          <w:b/>
          <w:sz w:val="48"/>
          <w:szCs w:val="48"/>
        </w:rPr>
      </w:pPr>
      <w:r>
        <w:rPr>
          <w:rFonts w:hint="eastAsia" w:ascii="华文中宋" w:hAnsi="华文中宋" w:eastAsia="华文中宋" w:cs="宋体"/>
          <w:b/>
          <w:color w:val="333333"/>
          <w:kern w:val="0"/>
          <w:sz w:val="48"/>
          <w:szCs w:val="48"/>
        </w:rPr>
        <w:t>破产案件</w:t>
      </w:r>
      <w:r>
        <w:rPr>
          <w:rFonts w:hint="eastAsia" w:ascii="华文中宋" w:hAnsi="华文中宋" w:eastAsia="华文中宋" w:cs="Times New Roman"/>
          <w:b/>
          <w:sz w:val="48"/>
          <w:szCs w:val="48"/>
        </w:rPr>
        <w:t>指定管理人</w:t>
      </w:r>
    </w:p>
    <w:p>
      <w:pPr>
        <w:spacing w:line="180" w:lineRule="auto"/>
        <w:jc w:val="center"/>
        <w:rPr>
          <w:rFonts w:ascii="华文中宋" w:hAnsi="华文中宋" w:eastAsia="华文中宋" w:cs="Times New Roman"/>
          <w:b/>
          <w:sz w:val="48"/>
          <w:szCs w:val="48"/>
        </w:rPr>
      </w:pPr>
      <w:r>
        <w:rPr>
          <w:rFonts w:hint="eastAsia" w:ascii="华文中宋" w:hAnsi="华文中宋" w:eastAsia="华文中宋" w:cs="Times New Roman"/>
          <w:b/>
          <w:sz w:val="48"/>
          <w:szCs w:val="48"/>
        </w:rPr>
        <w:t>申报材料</w:t>
      </w:r>
    </w:p>
    <w:p>
      <w:pPr>
        <w:jc w:val="center"/>
        <w:rPr>
          <w:rFonts w:ascii="宋体" w:hAnsi="宋体" w:eastAsia="宋体" w:cs="Times New Roman"/>
          <w:sz w:val="32"/>
          <w:szCs w:val="32"/>
        </w:rPr>
      </w:pPr>
    </w:p>
    <w:p>
      <w:pPr>
        <w:jc w:val="center"/>
        <w:rPr>
          <w:rFonts w:ascii="Times New Roman" w:hAnsi="Times New Roman" w:eastAsia="宋体" w:cs="Times New Roman"/>
          <w:b/>
          <w:sz w:val="44"/>
          <w:szCs w:val="44"/>
        </w:rPr>
      </w:pPr>
    </w:p>
    <w:p>
      <w:pPr>
        <w:jc w:val="center"/>
        <w:rPr>
          <w:rFonts w:ascii="Times New Roman" w:hAnsi="Times New Roman" w:eastAsia="宋体" w:cs="Times New Roman"/>
          <w:b/>
          <w:sz w:val="44"/>
          <w:szCs w:val="44"/>
        </w:rPr>
      </w:pPr>
    </w:p>
    <w:p>
      <w:pPr>
        <w:jc w:val="center"/>
        <w:rPr>
          <w:rFonts w:ascii="Times New Roman" w:hAnsi="Times New Roman" w:eastAsia="宋体" w:cs="Times New Roman"/>
          <w:b/>
          <w:sz w:val="44"/>
          <w:szCs w:val="44"/>
        </w:rPr>
      </w:pPr>
    </w:p>
    <w:p>
      <w:pPr>
        <w:jc w:val="center"/>
        <w:rPr>
          <w:rFonts w:ascii="Times New Roman" w:hAnsi="Times New Roman" w:eastAsia="宋体" w:cs="Times New Roman"/>
          <w:b/>
          <w:sz w:val="44"/>
          <w:szCs w:val="44"/>
        </w:rPr>
      </w:pPr>
    </w:p>
    <w:p>
      <w:pPr>
        <w:jc w:val="center"/>
        <w:rPr>
          <w:rFonts w:ascii="Times New Roman" w:hAnsi="Times New Roman" w:eastAsia="宋体" w:cs="Times New Roman"/>
          <w:b/>
          <w:sz w:val="44"/>
          <w:szCs w:val="44"/>
        </w:rPr>
      </w:pPr>
    </w:p>
    <w:p>
      <w:pPr>
        <w:rPr>
          <w:rFonts w:ascii="Times New Roman" w:hAnsi="Times New Roman" w:eastAsia="宋体" w:cs="Times New Roman"/>
          <w:b/>
          <w:sz w:val="30"/>
          <w:szCs w:val="30"/>
        </w:rPr>
      </w:pPr>
    </w:p>
    <w:p>
      <w:pPr>
        <w:ind w:firstLine="1904" w:firstLineChars="595"/>
        <w:rPr>
          <w:rFonts w:ascii="华文中宋" w:hAnsi="华文中宋" w:eastAsia="华文中宋" w:cs="Times New Roman"/>
          <w:sz w:val="32"/>
          <w:szCs w:val="32"/>
          <w:u w:val="single"/>
        </w:rPr>
      </w:pPr>
      <w:r>
        <w:rPr>
          <w:rFonts w:hint="eastAsia" w:ascii="楷体" w:hAnsi="楷体" w:eastAsia="楷体" w:cs="Times New Roman"/>
          <w:sz w:val="32"/>
          <w:szCs w:val="32"/>
        </w:rPr>
        <w:t xml:space="preserve">申 报 机 构: </w:t>
      </w:r>
      <w:r>
        <w:rPr>
          <w:rFonts w:hint="eastAsia" w:ascii="华文中宋" w:hAnsi="华文中宋" w:eastAsia="华文中宋" w:cs="Times New Roman"/>
          <w:sz w:val="32"/>
          <w:szCs w:val="32"/>
          <w:u w:val="single"/>
        </w:rPr>
        <w:t xml:space="preserve">                  </w:t>
      </w:r>
    </w:p>
    <w:p>
      <w:pPr>
        <w:ind w:firstLine="1906" w:firstLineChars="595"/>
        <w:rPr>
          <w:rFonts w:ascii="华文中宋" w:hAnsi="华文中宋" w:eastAsia="华文中宋" w:cs="Times New Roman"/>
          <w:b/>
          <w:sz w:val="32"/>
          <w:szCs w:val="32"/>
          <w:u w:val="single"/>
        </w:rPr>
      </w:pPr>
    </w:p>
    <w:p>
      <w:pPr>
        <w:ind w:firstLine="1904" w:firstLineChars="595"/>
        <w:rPr>
          <w:rFonts w:ascii="华文中宋" w:hAnsi="华文中宋" w:eastAsia="华文中宋" w:cs="Times New Roman"/>
          <w:w w:val="90"/>
          <w:sz w:val="32"/>
          <w:szCs w:val="32"/>
        </w:rPr>
      </w:pPr>
      <w:r>
        <w:rPr>
          <w:rFonts w:hint="eastAsia" w:ascii="楷体" w:hAnsi="楷体" w:eastAsia="楷体" w:cs="Times New Roman"/>
          <w:sz w:val="32"/>
          <w:szCs w:val="32"/>
        </w:rPr>
        <w:t>报送法院：</w:t>
      </w:r>
      <w:r>
        <w:rPr>
          <w:rFonts w:hint="eastAsia" w:ascii="华文中宋" w:hAnsi="华文中宋" w:eastAsia="华文中宋" w:cs="Times New Roman"/>
          <w:sz w:val="32"/>
          <w:szCs w:val="32"/>
          <w:u w:val="single"/>
        </w:rPr>
        <w:t xml:space="preserve">                     </w:t>
      </w:r>
      <w:r>
        <w:rPr>
          <w:rFonts w:hint="eastAsia" w:ascii="华文中宋" w:hAnsi="华文中宋" w:eastAsia="华文中宋" w:cs="Times New Roman"/>
          <w:w w:val="90"/>
          <w:sz w:val="32"/>
          <w:szCs w:val="32"/>
        </w:rPr>
        <w:t xml:space="preserve">                     </w:t>
      </w:r>
    </w:p>
    <w:p>
      <w:pPr>
        <w:jc w:val="center"/>
        <w:rPr>
          <w:rFonts w:ascii="华文中宋" w:hAnsi="华文中宋" w:eastAsia="华文中宋" w:cs="Times New Roman"/>
          <w:b/>
          <w:sz w:val="36"/>
          <w:szCs w:val="36"/>
        </w:rPr>
      </w:pPr>
    </w:p>
    <w:p>
      <w:pPr>
        <w:jc w:val="center"/>
        <w:rPr>
          <w:rFonts w:ascii="楷体_GB2312" w:hAnsi="Times New Roman" w:eastAsia="楷体_GB2312" w:cs="Times New Roman"/>
          <w:b/>
          <w:sz w:val="36"/>
          <w:szCs w:val="36"/>
        </w:rPr>
      </w:pPr>
      <w:r>
        <w:rPr>
          <w:rFonts w:hint="eastAsia" w:ascii="楷体_GB2312" w:hAnsi="Times New Roman" w:eastAsia="楷体_GB2312" w:cs="Times New Roman"/>
          <w:b/>
          <w:sz w:val="36"/>
          <w:szCs w:val="36"/>
        </w:rPr>
        <w:t xml:space="preserve">  </w:t>
      </w:r>
    </w:p>
    <w:p>
      <w:pPr>
        <w:spacing w:line="500" w:lineRule="exact"/>
        <w:jc w:val="center"/>
        <w:rPr>
          <w:rFonts w:ascii="华文中宋" w:hAnsi="华文中宋" w:eastAsia="华文中宋" w:cs="Times New Roman"/>
          <w:sz w:val="44"/>
          <w:szCs w:val="44"/>
        </w:rPr>
      </w:pPr>
      <w:r>
        <w:rPr>
          <w:rFonts w:ascii="Times New Roman" w:hAnsi="Times New Roman" w:eastAsia="宋体" w:cs="Times New Roman"/>
          <w:b/>
          <w:sz w:val="44"/>
          <w:szCs w:val="44"/>
        </w:rPr>
        <w:br w:type="page"/>
      </w:r>
      <w:r>
        <w:rPr>
          <w:rFonts w:hint="eastAsia" w:ascii="华文中宋" w:hAnsi="华文中宋" w:eastAsia="华文中宋" w:cs="Times New Roman"/>
          <w:sz w:val="44"/>
          <w:szCs w:val="44"/>
        </w:rPr>
        <w:t>申报人基本情况</w:t>
      </w:r>
    </w:p>
    <w:p>
      <w:pPr>
        <w:spacing w:line="500" w:lineRule="exact"/>
        <w:jc w:val="center"/>
        <w:rPr>
          <w:rFonts w:ascii="华文中宋" w:hAnsi="华文中宋" w:eastAsia="华文中宋" w:cs="Times New Roman"/>
          <w:sz w:val="44"/>
          <w:szCs w:val="44"/>
        </w:rPr>
      </w:pPr>
    </w:p>
    <w:tbl>
      <w:tblPr>
        <w:tblStyle w:val="6"/>
        <w:tblW w:w="8312" w:type="dxa"/>
        <w:tblInd w:w="1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trPr>
        <w:tc>
          <w:tcPr>
            <w:tcW w:w="8312" w:type="dxa"/>
          </w:tcPr>
          <w:p>
            <w:pPr>
              <w:rPr>
                <w:rFonts w:ascii="仿宋" w:hAnsi="仿宋" w:eastAsia="仿宋" w:cs="Times New Roman"/>
                <w:sz w:val="32"/>
                <w:szCs w:val="32"/>
              </w:rPr>
            </w:pPr>
            <w:r>
              <w:rPr>
                <w:rFonts w:hint="eastAsia" w:ascii="仿宋" w:hAnsi="仿宋" w:eastAsia="仿宋" w:cs="Times New Roman"/>
                <w:sz w:val="32"/>
                <w:szCs w:val="32"/>
              </w:rPr>
              <w:t>机构名称：                          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 w:hRule="atLeast"/>
        </w:trPr>
        <w:tc>
          <w:tcPr>
            <w:tcW w:w="8312" w:type="dxa"/>
          </w:tcPr>
          <w:p>
            <w:pPr>
              <w:rPr>
                <w:rFonts w:ascii="仿宋" w:hAnsi="仿宋" w:eastAsia="仿宋" w:cs="Times New Roman"/>
                <w:sz w:val="32"/>
                <w:szCs w:val="32"/>
              </w:rPr>
            </w:pPr>
            <w:r>
              <w:rPr>
                <w:rFonts w:hint="eastAsia" w:ascii="仿宋" w:hAnsi="仿宋" w:eastAsia="仿宋" w:cs="Times New Roman"/>
                <w:sz w:val="32"/>
                <w:szCs w:val="32"/>
              </w:rPr>
              <w:t>通讯地址：                          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9" w:hRule="atLeast"/>
        </w:trPr>
        <w:tc>
          <w:tcPr>
            <w:tcW w:w="8312" w:type="dxa"/>
          </w:tcPr>
          <w:p>
            <w:pPr>
              <w:rPr>
                <w:rFonts w:ascii="仿宋" w:hAnsi="仿宋" w:eastAsia="仿宋" w:cs="Times New Roman"/>
                <w:sz w:val="32"/>
                <w:szCs w:val="32"/>
              </w:rPr>
            </w:pPr>
            <w:r>
              <w:rPr>
                <w:rFonts w:hint="eastAsia" w:ascii="仿宋" w:hAnsi="仿宋" w:eastAsia="仿宋" w:cs="Times New Roman"/>
                <w:sz w:val="32"/>
                <w:szCs w:val="32"/>
              </w:rPr>
              <w:t>联系人：           电话：</w:t>
            </w:r>
          </w:p>
          <w:p>
            <w:pPr>
              <w:rPr>
                <w:rFonts w:ascii="仿宋" w:hAnsi="仿宋" w:eastAsia="仿宋" w:cs="Times New Roman"/>
                <w:sz w:val="32"/>
                <w:szCs w:val="32"/>
              </w:rPr>
            </w:pPr>
            <w:r>
              <w:rPr>
                <w:rFonts w:hint="eastAsia" w:ascii="仿宋" w:hAnsi="仿宋" w:eastAsia="仿宋" w:cs="Times New Roman"/>
                <w:sz w:val="32"/>
                <w:szCs w:val="32"/>
              </w:rPr>
              <w:t xml:space="preserve">                  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78" w:hRule="atLeast"/>
        </w:trPr>
        <w:tc>
          <w:tcPr>
            <w:tcW w:w="8312" w:type="dxa"/>
          </w:tcPr>
          <w:p>
            <w:pPr>
              <w:widowControl/>
              <w:shd w:val="clear" w:color="auto" w:fill="FFFFFF"/>
              <w:spacing w:line="460" w:lineRule="exact"/>
              <w:jc w:val="left"/>
              <w:rPr>
                <w:rFonts w:ascii="仿宋" w:hAnsi="仿宋" w:eastAsia="仿宋" w:cs="Times New Roman"/>
                <w:sz w:val="32"/>
                <w:szCs w:val="32"/>
              </w:rPr>
            </w:pPr>
            <w:r>
              <w:rPr>
                <w:rFonts w:hint="eastAsia" w:ascii="仿宋" w:hAnsi="仿宋" w:eastAsia="仿宋" w:cs="Times New Roman"/>
                <w:sz w:val="32"/>
                <w:szCs w:val="32"/>
              </w:rPr>
              <w:t xml:space="preserve">   </w:t>
            </w:r>
          </w:p>
          <w:p>
            <w:pPr>
              <w:widowControl/>
              <w:shd w:val="clear" w:color="auto" w:fill="FFFFFF"/>
              <w:spacing w:line="460" w:lineRule="exact"/>
              <w:jc w:val="left"/>
              <w:rPr>
                <w:rFonts w:ascii="仿宋_GB2312" w:hAnsi="Times New Roman" w:eastAsia="仿宋_GB2312" w:cs="Times New Roman"/>
                <w:sz w:val="28"/>
                <w:szCs w:val="28"/>
              </w:rPr>
            </w:pPr>
            <w:r>
              <w:rPr>
                <w:rFonts w:hint="eastAsia" w:ascii="仿宋" w:hAnsi="仿宋" w:eastAsia="仿宋" w:cs="Times New Roman"/>
                <w:sz w:val="32"/>
                <w:szCs w:val="32"/>
              </w:rPr>
              <w:t xml:space="preserve">  </w:t>
            </w:r>
            <w:r>
              <w:rPr>
                <w:rFonts w:hint="eastAsia" w:ascii="仿宋_GB2312" w:hAnsi="仿宋" w:eastAsia="仿宋_GB2312" w:cs="Times New Roman"/>
                <w:sz w:val="28"/>
                <w:szCs w:val="28"/>
              </w:rPr>
              <w:t xml:space="preserve"> </w:t>
            </w:r>
          </w:p>
          <w:p>
            <w:pPr>
              <w:rPr>
                <w:rFonts w:ascii="仿宋" w:hAnsi="仿宋" w:eastAsia="仿宋" w:cs="Times New Roman"/>
                <w:sz w:val="32"/>
                <w:szCs w:val="32"/>
              </w:rPr>
            </w:pPr>
          </w:p>
          <w:p>
            <w:pPr>
              <w:rPr>
                <w:rFonts w:ascii="仿宋" w:hAnsi="仿宋" w:eastAsia="仿宋" w:cs="Times New Roman"/>
                <w:sz w:val="32"/>
                <w:szCs w:val="32"/>
              </w:rPr>
            </w:pPr>
            <w:r>
              <w:rPr>
                <w:rFonts w:hint="eastAsia" w:ascii="仿宋" w:hAnsi="仿宋" w:eastAsia="仿宋" w:cs="Times New Roman"/>
                <w:sz w:val="32"/>
                <w:szCs w:val="32"/>
              </w:rPr>
              <w:t xml:space="preserve">                                       </w:t>
            </w: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r>
              <w:rPr>
                <w:rFonts w:hint="eastAsia" w:ascii="仿宋" w:hAnsi="仿宋" w:eastAsia="仿宋" w:cs="Times New Roman"/>
                <w:sz w:val="32"/>
                <w:szCs w:val="32"/>
              </w:rPr>
              <w:t>（公章)</w:t>
            </w:r>
          </w:p>
          <w:p>
            <w:pPr>
              <w:rPr>
                <w:rFonts w:ascii="仿宋" w:hAnsi="仿宋" w:eastAsia="仿宋" w:cs="Times New Roman"/>
                <w:sz w:val="32"/>
                <w:szCs w:val="32"/>
              </w:rPr>
            </w:pPr>
            <w:r>
              <w:rPr>
                <w:rFonts w:hint="eastAsia" w:ascii="仿宋" w:hAnsi="仿宋" w:eastAsia="仿宋" w:cs="Times New Roman"/>
                <w:sz w:val="32"/>
                <w:szCs w:val="32"/>
              </w:rPr>
              <w:t xml:space="preserve">  负责人:                            年   月   日</w:t>
            </w:r>
          </w:p>
        </w:tc>
      </w:tr>
    </w:tbl>
    <w:p>
      <w:pPr>
        <w:widowControl/>
        <w:spacing w:line="480" w:lineRule="exact"/>
        <w:jc w:val="left"/>
        <w:rPr>
          <w:rFonts w:ascii="仿宋" w:hAnsi="仿宋" w:eastAsia="仿宋" w:cs="Arial"/>
          <w:kern w:val="0"/>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inherit">
    <w:altName w:val="Times New Roman"/>
    <w:panose1 w:val="00000000000000000000"/>
    <w:charset w:val="00"/>
    <w:family w:val="roma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Cambria Math">
    <w:panose1 w:val="02040503050406030204"/>
    <w:charset w:val="00"/>
    <w:family w:val="roman"/>
    <w:pitch w:val="default"/>
    <w:sig w:usb0="E00002FF" w:usb1="420024FF" w:usb2="00000000" w:usb3="00000000" w:csb0="2000019F"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36203833"/>
    </w:sdtPr>
    <w:sdtContent>
      <w:p>
        <w:pPr>
          <w:pStyle w:val="3"/>
          <w:jc w:val="center"/>
        </w:pPr>
        <w:r>
          <w:fldChar w:fldCharType="begin"/>
        </w:r>
        <w:r>
          <w:instrText xml:space="preserve">PAGE   \* MERGEFORMAT</w:instrText>
        </w:r>
        <w:r>
          <w:fldChar w:fldCharType="separate"/>
        </w:r>
        <w:r>
          <w:rPr>
            <w:lang w:val="zh-CN"/>
          </w:rPr>
          <w:t>1</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50A"/>
    <w:rsid w:val="0002423E"/>
    <w:rsid w:val="000373D6"/>
    <w:rsid w:val="00046470"/>
    <w:rsid w:val="00055EBA"/>
    <w:rsid w:val="0006006A"/>
    <w:rsid w:val="00072D42"/>
    <w:rsid w:val="000B0E0A"/>
    <w:rsid w:val="00106415"/>
    <w:rsid w:val="00110E24"/>
    <w:rsid w:val="001303D4"/>
    <w:rsid w:val="00156A7A"/>
    <w:rsid w:val="001B3E06"/>
    <w:rsid w:val="001B6B04"/>
    <w:rsid w:val="001C764D"/>
    <w:rsid w:val="002003EA"/>
    <w:rsid w:val="002005FA"/>
    <w:rsid w:val="00204F84"/>
    <w:rsid w:val="002163DB"/>
    <w:rsid w:val="00222A4D"/>
    <w:rsid w:val="00231460"/>
    <w:rsid w:val="00231C83"/>
    <w:rsid w:val="00284002"/>
    <w:rsid w:val="002A4CBF"/>
    <w:rsid w:val="002B7E98"/>
    <w:rsid w:val="002C4BAD"/>
    <w:rsid w:val="002C5B72"/>
    <w:rsid w:val="002D7061"/>
    <w:rsid w:val="002E1222"/>
    <w:rsid w:val="002F4296"/>
    <w:rsid w:val="00303DC5"/>
    <w:rsid w:val="0030435A"/>
    <w:rsid w:val="0030795B"/>
    <w:rsid w:val="00326185"/>
    <w:rsid w:val="003532FF"/>
    <w:rsid w:val="0035462C"/>
    <w:rsid w:val="0036091D"/>
    <w:rsid w:val="00383BB7"/>
    <w:rsid w:val="00383F13"/>
    <w:rsid w:val="00383F1C"/>
    <w:rsid w:val="00394500"/>
    <w:rsid w:val="003A08B2"/>
    <w:rsid w:val="003B2371"/>
    <w:rsid w:val="003D0946"/>
    <w:rsid w:val="003D3E12"/>
    <w:rsid w:val="003F1BC8"/>
    <w:rsid w:val="004022C0"/>
    <w:rsid w:val="00421446"/>
    <w:rsid w:val="00434813"/>
    <w:rsid w:val="00435AED"/>
    <w:rsid w:val="0046183B"/>
    <w:rsid w:val="00464C1B"/>
    <w:rsid w:val="00480063"/>
    <w:rsid w:val="00481BB3"/>
    <w:rsid w:val="00483278"/>
    <w:rsid w:val="004855C4"/>
    <w:rsid w:val="004855CE"/>
    <w:rsid w:val="00497660"/>
    <w:rsid w:val="004A1DC0"/>
    <w:rsid w:val="004B4F6A"/>
    <w:rsid w:val="004C695B"/>
    <w:rsid w:val="004E4449"/>
    <w:rsid w:val="004F1B88"/>
    <w:rsid w:val="004F5586"/>
    <w:rsid w:val="00514FEC"/>
    <w:rsid w:val="005175BB"/>
    <w:rsid w:val="00517AFC"/>
    <w:rsid w:val="005203D6"/>
    <w:rsid w:val="00521204"/>
    <w:rsid w:val="00521393"/>
    <w:rsid w:val="00534D9E"/>
    <w:rsid w:val="00570FDE"/>
    <w:rsid w:val="005721EE"/>
    <w:rsid w:val="00587A2D"/>
    <w:rsid w:val="00587A88"/>
    <w:rsid w:val="005939C9"/>
    <w:rsid w:val="005B68B4"/>
    <w:rsid w:val="005C094A"/>
    <w:rsid w:val="005C7D25"/>
    <w:rsid w:val="005D1F78"/>
    <w:rsid w:val="005D43E7"/>
    <w:rsid w:val="005E3430"/>
    <w:rsid w:val="005F2880"/>
    <w:rsid w:val="005F30FA"/>
    <w:rsid w:val="00633693"/>
    <w:rsid w:val="0065085B"/>
    <w:rsid w:val="00670C2A"/>
    <w:rsid w:val="00670C3D"/>
    <w:rsid w:val="0067602C"/>
    <w:rsid w:val="00680F9B"/>
    <w:rsid w:val="00684305"/>
    <w:rsid w:val="00685D35"/>
    <w:rsid w:val="00692952"/>
    <w:rsid w:val="00692AEF"/>
    <w:rsid w:val="006A1DB2"/>
    <w:rsid w:val="006A30F7"/>
    <w:rsid w:val="006A5F98"/>
    <w:rsid w:val="006B12EE"/>
    <w:rsid w:val="006B1BF8"/>
    <w:rsid w:val="006C10DE"/>
    <w:rsid w:val="006D2F40"/>
    <w:rsid w:val="0076117D"/>
    <w:rsid w:val="00764AD7"/>
    <w:rsid w:val="00773C9E"/>
    <w:rsid w:val="00782F73"/>
    <w:rsid w:val="007949D7"/>
    <w:rsid w:val="007A1433"/>
    <w:rsid w:val="007A58DC"/>
    <w:rsid w:val="007D0080"/>
    <w:rsid w:val="007D2C48"/>
    <w:rsid w:val="007E622C"/>
    <w:rsid w:val="008164C5"/>
    <w:rsid w:val="00837613"/>
    <w:rsid w:val="00842930"/>
    <w:rsid w:val="008842D3"/>
    <w:rsid w:val="0088678F"/>
    <w:rsid w:val="00893ED3"/>
    <w:rsid w:val="008A2E1E"/>
    <w:rsid w:val="008A617E"/>
    <w:rsid w:val="008C63A5"/>
    <w:rsid w:val="008D2272"/>
    <w:rsid w:val="008E367B"/>
    <w:rsid w:val="0090167A"/>
    <w:rsid w:val="00901AD2"/>
    <w:rsid w:val="0093074F"/>
    <w:rsid w:val="00975788"/>
    <w:rsid w:val="009943DD"/>
    <w:rsid w:val="009A6B03"/>
    <w:rsid w:val="009B19C4"/>
    <w:rsid w:val="009E3951"/>
    <w:rsid w:val="009F1267"/>
    <w:rsid w:val="009F3F94"/>
    <w:rsid w:val="00A030E2"/>
    <w:rsid w:val="00A13F27"/>
    <w:rsid w:val="00A7278D"/>
    <w:rsid w:val="00A72E42"/>
    <w:rsid w:val="00A93AF9"/>
    <w:rsid w:val="00A9403C"/>
    <w:rsid w:val="00AA463E"/>
    <w:rsid w:val="00AA7D8D"/>
    <w:rsid w:val="00AC05D8"/>
    <w:rsid w:val="00AC2B98"/>
    <w:rsid w:val="00AC3F8A"/>
    <w:rsid w:val="00AE0A5E"/>
    <w:rsid w:val="00AE5282"/>
    <w:rsid w:val="00AE6289"/>
    <w:rsid w:val="00B15879"/>
    <w:rsid w:val="00B16D2F"/>
    <w:rsid w:val="00B21470"/>
    <w:rsid w:val="00B366E3"/>
    <w:rsid w:val="00B377D8"/>
    <w:rsid w:val="00B5275F"/>
    <w:rsid w:val="00B5708D"/>
    <w:rsid w:val="00B57844"/>
    <w:rsid w:val="00B57F70"/>
    <w:rsid w:val="00B663A2"/>
    <w:rsid w:val="00B75FFA"/>
    <w:rsid w:val="00B92173"/>
    <w:rsid w:val="00BA0CE7"/>
    <w:rsid w:val="00BA5A07"/>
    <w:rsid w:val="00BA6597"/>
    <w:rsid w:val="00BA6E2F"/>
    <w:rsid w:val="00BB7599"/>
    <w:rsid w:val="00BC5292"/>
    <w:rsid w:val="00BC75E2"/>
    <w:rsid w:val="00BD7155"/>
    <w:rsid w:val="00BE350A"/>
    <w:rsid w:val="00C0095C"/>
    <w:rsid w:val="00C0596A"/>
    <w:rsid w:val="00C11ED9"/>
    <w:rsid w:val="00C22554"/>
    <w:rsid w:val="00C27296"/>
    <w:rsid w:val="00C33C37"/>
    <w:rsid w:val="00C474CE"/>
    <w:rsid w:val="00C56129"/>
    <w:rsid w:val="00C60194"/>
    <w:rsid w:val="00C66307"/>
    <w:rsid w:val="00C94BDE"/>
    <w:rsid w:val="00CA56D7"/>
    <w:rsid w:val="00CB6036"/>
    <w:rsid w:val="00CD200E"/>
    <w:rsid w:val="00CD6058"/>
    <w:rsid w:val="00CF1CD2"/>
    <w:rsid w:val="00D10F7E"/>
    <w:rsid w:val="00D12830"/>
    <w:rsid w:val="00D13C1F"/>
    <w:rsid w:val="00D25638"/>
    <w:rsid w:val="00D3110D"/>
    <w:rsid w:val="00D340B3"/>
    <w:rsid w:val="00D3781D"/>
    <w:rsid w:val="00D40F5D"/>
    <w:rsid w:val="00D4184B"/>
    <w:rsid w:val="00D601D0"/>
    <w:rsid w:val="00D64AAA"/>
    <w:rsid w:val="00D84C48"/>
    <w:rsid w:val="00DC29EB"/>
    <w:rsid w:val="00DD19E1"/>
    <w:rsid w:val="00DD36EE"/>
    <w:rsid w:val="00DE3F7F"/>
    <w:rsid w:val="00E00F7B"/>
    <w:rsid w:val="00E04710"/>
    <w:rsid w:val="00E31C48"/>
    <w:rsid w:val="00E337D4"/>
    <w:rsid w:val="00E35193"/>
    <w:rsid w:val="00E36297"/>
    <w:rsid w:val="00E42F3A"/>
    <w:rsid w:val="00E53481"/>
    <w:rsid w:val="00E75DDD"/>
    <w:rsid w:val="00E94025"/>
    <w:rsid w:val="00EA2EE3"/>
    <w:rsid w:val="00EA58A9"/>
    <w:rsid w:val="00EA717D"/>
    <w:rsid w:val="00EB1E4B"/>
    <w:rsid w:val="00EC7C31"/>
    <w:rsid w:val="00ED1D57"/>
    <w:rsid w:val="00EE2D72"/>
    <w:rsid w:val="00F04F35"/>
    <w:rsid w:val="00F0587E"/>
    <w:rsid w:val="00F14553"/>
    <w:rsid w:val="00F17E2E"/>
    <w:rsid w:val="00F23599"/>
    <w:rsid w:val="00F23AE9"/>
    <w:rsid w:val="00F42B68"/>
    <w:rsid w:val="00F661F6"/>
    <w:rsid w:val="00F72661"/>
    <w:rsid w:val="00F832D2"/>
    <w:rsid w:val="00FB3180"/>
    <w:rsid w:val="00FC3917"/>
    <w:rsid w:val="00FC65D6"/>
    <w:rsid w:val="00FD26FF"/>
    <w:rsid w:val="01304487"/>
    <w:rsid w:val="08C45EBF"/>
    <w:rsid w:val="0A9C4F3E"/>
    <w:rsid w:val="263E2009"/>
    <w:rsid w:val="28286F28"/>
    <w:rsid w:val="42B016DD"/>
    <w:rsid w:val="7B1376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8"/>
    <w:unhideWhenUsed/>
    <w:uiPriority w:val="99"/>
    <w:rPr>
      <w:sz w:val="18"/>
      <w:szCs w:val="18"/>
    </w:rPr>
  </w:style>
  <w:style w:type="paragraph" w:styleId="3">
    <w:name w:val="footer"/>
    <w:basedOn w:val="1"/>
    <w:link w:val="7"/>
    <w:unhideWhenUsed/>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脚 Char"/>
    <w:basedOn w:val="5"/>
    <w:link w:val="3"/>
    <w:qFormat/>
    <w:uiPriority w:val="99"/>
    <w:rPr>
      <w:sz w:val="18"/>
      <w:szCs w:val="18"/>
    </w:rPr>
  </w:style>
  <w:style w:type="character" w:customStyle="1" w:styleId="8">
    <w:name w:val="批注框文本 Char"/>
    <w:basedOn w:val="5"/>
    <w:link w:val="2"/>
    <w:semiHidden/>
    <w:qFormat/>
    <w:uiPriority w:val="99"/>
    <w:rPr>
      <w:sz w:val="18"/>
      <w:szCs w:val="18"/>
    </w:rPr>
  </w:style>
  <w:style w:type="character" w:customStyle="1" w:styleId="9">
    <w:name w:val="页眉 Char"/>
    <w:basedOn w:val="5"/>
    <w:link w:val="4"/>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438</Words>
  <Characters>2499</Characters>
  <Lines>20</Lines>
  <Paragraphs>5</Paragraphs>
  <TotalTime>15</TotalTime>
  <ScaleCrop>false</ScaleCrop>
  <LinksUpToDate>false</LinksUpToDate>
  <CharactersWithSpaces>2932</CharactersWithSpaces>
  <Application>WPS Office_10.8.2.6900_F1E327BC-269C-435d-A152-05C5408002CA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2021-08-02T03:05:00Z</dcterms:created>
  <dc:creator>NTKO</dc:creator>
  <cp:lastModifiedBy>Natsu</cp:lastModifiedBy>
  <cp:lastPrinted>2021-08-09T01:59:00Z</cp:lastPrinted>
  <dcterms:modified xsi:type="dcterms:W3CDTF">2021-08-09T06:51:59Z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2052-10.8.2.6900</vt:lpwstr>
  </property>
</Properties>
</file>