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CC" w:rsidRDefault="00E31BCC" w:rsidP="00E31BCC">
      <w:pPr>
        <w:pStyle w:val="a3"/>
        <w:spacing w:before="0" w:after="0"/>
        <w:jc w:val="center"/>
        <w:rPr>
          <w:rFonts w:ascii="仿宋_gb2312" w:eastAsia="仿宋_gb2312" w:hAnsi="仿宋" w:hint="eastAsia"/>
          <w:color w:val="666666"/>
          <w:sz w:val="32"/>
          <w:szCs w:val="32"/>
        </w:rPr>
      </w:pPr>
      <w:r>
        <w:rPr>
          <w:rFonts w:ascii="microsoft yahei" w:hAnsi="microsoft yahei"/>
          <w:b/>
          <w:bCs/>
          <w:color w:val="333333"/>
          <w:sz w:val="33"/>
          <w:szCs w:val="33"/>
        </w:rPr>
        <w:t>霍敏院长在省法院党纪学习教育总结会上的讲话</w:t>
      </w:r>
    </w:p>
    <w:p w:rsidR="00E31BCC" w:rsidRDefault="00E31BCC" w:rsidP="00E31BCC">
      <w:pPr>
        <w:pStyle w:val="a3"/>
        <w:spacing w:before="0" w:after="0"/>
        <w:rPr>
          <w:rFonts w:ascii="仿宋" w:eastAsia="仿宋" w:hAnsi="仿宋"/>
          <w:color w:val="666666"/>
          <w:sz w:val="33"/>
          <w:szCs w:val="33"/>
        </w:rPr>
      </w:pPr>
      <w:r>
        <w:rPr>
          <w:rFonts w:ascii="仿宋_gb2312" w:eastAsia="仿宋_gb2312" w:hAnsi="仿宋" w:hint="eastAsia"/>
          <w:color w:val="666666"/>
          <w:sz w:val="32"/>
          <w:szCs w:val="32"/>
        </w:rPr>
        <w:t>同志们：</w:t>
      </w:r>
      <w:bookmarkStart w:id="0" w:name="_GoBack"/>
      <w:bookmarkEnd w:id="0"/>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_gb2312" w:eastAsia="仿宋_gb2312" w:hAnsi="仿宋" w:hint="eastAsia"/>
          <w:color w:val="666666"/>
          <w:sz w:val="32"/>
          <w:szCs w:val="32"/>
        </w:rPr>
        <w:t>今天，我们召开党组</w:t>
      </w:r>
      <w:proofErr w:type="gramStart"/>
      <w:r>
        <w:rPr>
          <w:rFonts w:ascii="仿宋_gb2312" w:eastAsia="仿宋_gb2312" w:hAnsi="仿宋" w:hint="eastAsia"/>
          <w:color w:val="666666"/>
          <w:sz w:val="32"/>
          <w:szCs w:val="32"/>
        </w:rPr>
        <w:t>会暨党的</w:t>
      </w:r>
      <w:proofErr w:type="gramEnd"/>
      <w:r>
        <w:rPr>
          <w:rFonts w:ascii="仿宋_gb2312" w:eastAsia="仿宋_gb2312" w:hAnsi="仿宋" w:hint="eastAsia"/>
          <w:color w:val="666666"/>
          <w:sz w:val="32"/>
          <w:szCs w:val="32"/>
        </w:rPr>
        <w:t>建设工作领导小组会议，主要任务是传达学</w:t>
      </w:r>
      <w:proofErr w:type="gramStart"/>
      <w:r>
        <w:rPr>
          <w:rFonts w:ascii="仿宋_gb2312" w:eastAsia="仿宋_gb2312" w:hAnsi="仿宋" w:hint="eastAsia"/>
          <w:color w:val="666666"/>
          <w:sz w:val="32"/>
          <w:szCs w:val="32"/>
        </w:rPr>
        <w:t>习习近</w:t>
      </w:r>
      <w:proofErr w:type="gramEnd"/>
      <w:r>
        <w:rPr>
          <w:rFonts w:ascii="仿宋_gb2312" w:eastAsia="仿宋_gb2312" w:hAnsi="仿宋" w:hint="eastAsia"/>
          <w:color w:val="666666"/>
          <w:sz w:val="32"/>
          <w:szCs w:val="32"/>
        </w:rPr>
        <w:t>平总书记关于党纪学习教育的重要指示和中央、省委党的建设工作领导小组会议精神，对省法院党纪学习教育进行总结，推动党的纪律教育常态化长效化，努力把党纪学习教育成果转化为推动全省法院工作高质量发展的强大动力，为进一步全面深化改革和中国式现代化山东实践提供有力司法服务和保障。</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MS Mincho" w:eastAsia="MS Mincho" w:hAnsi="MS Mincho" w:cs="MS Mincho" w:hint="eastAsia"/>
          <w:color w:val="666666"/>
          <w:sz w:val="32"/>
          <w:szCs w:val="32"/>
        </w:rPr>
        <w:t>​</w:t>
      </w:r>
      <w:r>
        <w:rPr>
          <w:rFonts w:ascii="仿宋_gb2312" w:eastAsia="仿宋_gb2312" w:hAnsi="仿宋" w:hint="eastAsia"/>
          <w:color w:val="666666"/>
          <w:sz w:val="32"/>
          <w:szCs w:val="32"/>
        </w:rPr>
        <w:t>党纪学习教育开展以来，省法院党组认真贯彻落实党中央决策部署和省委有关工作要求，坚决扛</w:t>
      </w:r>
      <w:proofErr w:type="gramStart"/>
      <w:r>
        <w:rPr>
          <w:rFonts w:ascii="仿宋_gb2312" w:eastAsia="仿宋_gb2312" w:hAnsi="仿宋" w:hint="eastAsia"/>
          <w:color w:val="666666"/>
          <w:sz w:val="32"/>
          <w:szCs w:val="32"/>
        </w:rPr>
        <w:t>牢主体</w:t>
      </w:r>
      <w:proofErr w:type="gramEnd"/>
      <w:r>
        <w:rPr>
          <w:rFonts w:ascii="仿宋_gb2312" w:eastAsia="仿宋_gb2312" w:hAnsi="仿宋" w:hint="eastAsia"/>
          <w:color w:val="666666"/>
          <w:sz w:val="32"/>
          <w:szCs w:val="32"/>
        </w:rPr>
        <w:t>责任，紧扣目标要求，统筹谋划部署，严密组织实施，各项工作有机融合、一体推进，取得明显成效。省法院广大干警纪律意识显著增强，党性修养不断提高，理想信念愈发坚定，工作作风有效转变，激发了担当作为新活力，提振了干事创业精气神，为锻造忠诚干净担当法院铁军、凝聚高质量发展合力打下了坚实基础。同时，我们也要深刻认识到，加强纪律建设不可能一蹴而就，必须常抓不懈、久久为功，融入日常、坚持经常。下面，我就持续巩固深化党纪学习教育成果，讲几点意见。</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lastRenderedPageBreak/>
        <w:t xml:space="preserve">　　</w:t>
      </w:r>
      <w:r>
        <w:rPr>
          <w:rFonts w:ascii="黑体" w:eastAsia="黑体" w:hAnsi="黑体" w:hint="eastAsia"/>
          <w:color w:val="666666"/>
          <w:sz w:val="32"/>
          <w:szCs w:val="32"/>
        </w:rPr>
        <w:t>一、持之以恒筑牢政治忠诚，进一步增强坚定拥护“两个确立”、坚决做到“两个维护”的政治自觉和思想自觉</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_gb2312" w:eastAsia="仿宋_gb2312" w:hAnsi="仿宋" w:hint="eastAsia"/>
          <w:color w:val="666666"/>
          <w:sz w:val="32"/>
          <w:szCs w:val="32"/>
        </w:rPr>
        <w:t>人民法院作为党领导下的审判机关，政治性是第一位的属性。通过开展党纪学习教育，全省法院广大干警经受了一次深刻的政治洗礼和党性淬炼，要始终从旗帜鲜明讲政治的高度，持续提高政治站位，把牢政治方向，永葆忠诚干净担当的政治本色。</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一是要始终把严守政治纪律摆在首位</w:t>
      </w:r>
      <w:r>
        <w:rPr>
          <w:rFonts w:ascii="仿宋_gb2312" w:eastAsia="仿宋_gb2312" w:hAnsi="仿宋" w:hint="eastAsia"/>
          <w:color w:val="666666"/>
          <w:sz w:val="32"/>
          <w:szCs w:val="32"/>
        </w:rPr>
        <w:t>。政治纪律是最重要、最根本、</w:t>
      </w:r>
      <w:proofErr w:type="gramStart"/>
      <w:r>
        <w:rPr>
          <w:rFonts w:ascii="仿宋_gb2312" w:eastAsia="仿宋_gb2312" w:hAnsi="仿宋" w:hint="eastAsia"/>
          <w:color w:val="666666"/>
          <w:sz w:val="32"/>
          <w:szCs w:val="32"/>
        </w:rPr>
        <w:t>最</w:t>
      </w:r>
      <w:proofErr w:type="gramEnd"/>
      <w:r>
        <w:rPr>
          <w:rFonts w:ascii="仿宋_gb2312" w:eastAsia="仿宋_gb2312" w:hAnsi="仿宋" w:hint="eastAsia"/>
          <w:color w:val="666666"/>
          <w:sz w:val="32"/>
          <w:szCs w:val="32"/>
        </w:rPr>
        <w:t>关键的纪律。严明党的政治纪律，最根本的是要坚定拥护“两个确立”、坚决做到“两个维护”。</w:t>
      </w:r>
      <w:r>
        <w:rPr>
          <w:rStyle w:val="a4"/>
          <w:rFonts w:ascii="仿宋_gb2312" w:eastAsia="仿宋_gb2312" w:hAnsi="仿宋" w:hint="eastAsia"/>
          <w:color w:val="666666"/>
          <w:sz w:val="32"/>
          <w:szCs w:val="32"/>
        </w:rPr>
        <w:t>要</w:t>
      </w:r>
      <w:proofErr w:type="gramStart"/>
      <w:r>
        <w:rPr>
          <w:rFonts w:ascii="仿宋_gb2312" w:eastAsia="仿宋_gb2312" w:hAnsi="仿宋" w:hint="eastAsia"/>
          <w:color w:val="666666"/>
          <w:sz w:val="32"/>
          <w:szCs w:val="32"/>
        </w:rPr>
        <w:t>坚持不懈用习近</w:t>
      </w:r>
      <w:proofErr w:type="gramEnd"/>
      <w:r>
        <w:rPr>
          <w:rFonts w:ascii="仿宋_gb2312" w:eastAsia="仿宋_gb2312" w:hAnsi="仿宋" w:hint="eastAsia"/>
          <w:color w:val="666666"/>
          <w:sz w:val="32"/>
          <w:szCs w:val="32"/>
        </w:rPr>
        <w:t>平新时代中国特色社会主义思想凝心聚魂，深入学习贯彻党的二十届三中全会精神和习近平总书记视察山东重要讲话精神，把握运用好贯穿其中的立场观点方法，自觉在思想上政治上行动上同以习近平同志为核心的党中央保持高度一致。</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始终坚持党对司法工作的绝对领导。坚持党的绝对领导，既是政治建设的要求，也是把政治优势转化为司法效能的根本。要严格落实请示报告制度，积极主动推进多元解纷、“切实解决执行难”等重点难点工作纳入党委领导、多方参与的工作格局，充分发挥党总揽全局、协调各方的领导核心作用，牢牢把握法院工作正确政治方向。</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坚持把提高政治能力作为终身必修课，引导广大干警增强责</w:t>
      </w:r>
      <w:r>
        <w:rPr>
          <w:rFonts w:ascii="仿宋_gb2312" w:eastAsia="仿宋_gb2312" w:hAnsi="仿宋" w:hint="eastAsia"/>
          <w:color w:val="666666"/>
          <w:sz w:val="32"/>
          <w:szCs w:val="32"/>
        </w:rPr>
        <w:lastRenderedPageBreak/>
        <w:t>任感使命感，牢固树立正确的政绩观，善于从政治上、人民根本利益上、党和国家工作大局结合上分析处理问题，将科学理论转化为做好本职工作、推动审判执行工作高质量发展的生动实践。</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二是要始终坚持从政治上看、从法治上办</w:t>
      </w:r>
      <w:r>
        <w:rPr>
          <w:rFonts w:ascii="仿宋_gb2312" w:eastAsia="仿宋_gb2312" w:hAnsi="仿宋" w:hint="eastAsia"/>
          <w:color w:val="666666"/>
          <w:sz w:val="32"/>
          <w:szCs w:val="32"/>
        </w:rPr>
        <w:t>。人民法院审理的每一起案件、完成的每一项任务，都与厚植党的执政根基密切相关。要把对党忠诚不折不扣地体现在司法工作中，体现在实实在在的行动上，把“从政治上看”与“从法治上办”有机统一起来。</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在做实政治统领上下功夫，善于“从政治上”找寻原因，从党性上剖析根源，始终以保持理论清醒增强政治定力，以强化党的全面领导把稳政治方向，以维护意识形态安全站稳政治立场，不断提升政治判断力、政治领悟力、政治执行力。</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在做实依法履职上用气力，立足司法工作这个“实处”想办法、定举措、抓落实，切实把习近平法治思想“十一个坚持”自觉融入全省法院工作全过程各方面，以狠抓改革“九分落实”深入贯彻党的二十届三中全会各项战略部署，持续把依法履职的务实举措转化为服务中心大局具体成效。</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在做实司法为民上见成效，以良好的作风纪律确保公正严明司法，以“如我在诉”理念办好每一起案件，让办案质量、效率、效果有机统一于公平正义，以为人民司法的实际成效体现党纪学习教育成果。</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lastRenderedPageBreak/>
        <w:t xml:space="preserve">　　</w:t>
      </w:r>
      <w:r>
        <w:rPr>
          <w:rStyle w:val="a4"/>
          <w:rFonts w:ascii="楷体_gb2312" w:eastAsia="楷体_gb2312" w:hAnsi="仿宋" w:hint="eastAsia"/>
          <w:color w:val="666666"/>
          <w:sz w:val="32"/>
          <w:szCs w:val="32"/>
        </w:rPr>
        <w:t>三是要始终压紧压实管党治党责任</w:t>
      </w:r>
      <w:r>
        <w:rPr>
          <w:rFonts w:ascii="仿宋_gb2312" w:eastAsia="仿宋_gb2312" w:hAnsi="仿宋" w:hint="eastAsia"/>
          <w:color w:val="666666"/>
          <w:sz w:val="32"/>
          <w:szCs w:val="32"/>
        </w:rPr>
        <w:t>。管党治党责任是最根本的政治责任，落实管党治党政治责任是最根本的政治担当。</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推动健全全面从严治党体系，紧紧围绕组织、教育、监管、制度、责任体系建设的任务要求，紧贴司法审判工作实际研究对策举措，不断增强基层党组织政治功能，健全以</w:t>
      </w:r>
      <w:proofErr w:type="gramStart"/>
      <w:r>
        <w:rPr>
          <w:rFonts w:ascii="仿宋_gb2312" w:eastAsia="仿宋_gb2312" w:hAnsi="仿宋" w:hint="eastAsia"/>
          <w:color w:val="666666"/>
          <w:sz w:val="32"/>
          <w:szCs w:val="32"/>
        </w:rPr>
        <w:t>学铸魂</w:t>
      </w:r>
      <w:proofErr w:type="gramEnd"/>
      <w:r>
        <w:rPr>
          <w:rFonts w:ascii="仿宋_gb2312" w:eastAsia="仿宋_gb2312" w:hAnsi="仿宋" w:hint="eastAsia"/>
          <w:color w:val="666666"/>
          <w:sz w:val="32"/>
          <w:szCs w:val="32"/>
        </w:rPr>
        <w:t>、以学增智、以学正风、以学促干长效机制，以“阅核制”为抓手，进一步压实院庭长监督管理职责，有力促进全省法院全面从严治党向纵深发展。</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层层压实管党治党责任，发挥领导干部“关键少数”作用。党组成员要认真履行“一岗双责”，对所分管的领域和部门，要坚持“两手抓、两手都要硬”，推动党建与业务深度融合。要充分发挥好党员领导干部“头雁效应”，严格依据党的各项纪律规定谋事、管人、用权，示范带动广大干警真正把纪律严起来、把规矩立起来。要提前谋划、认真准备2024年度党组民主生活会和基层党组织组织生活会，确保开出高质量、好效果。</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抓实常态化检查督导，坚持集中督查与日常督查相结合，对机关党支部常态</w:t>
      </w:r>
      <w:proofErr w:type="gramStart"/>
      <w:r>
        <w:rPr>
          <w:rFonts w:ascii="仿宋_gb2312" w:eastAsia="仿宋_gb2312" w:hAnsi="仿宋" w:hint="eastAsia"/>
          <w:color w:val="666666"/>
          <w:sz w:val="32"/>
          <w:szCs w:val="32"/>
        </w:rPr>
        <w:t>化开展</w:t>
      </w:r>
      <w:proofErr w:type="gramEnd"/>
      <w:r>
        <w:rPr>
          <w:rFonts w:ascii="仿宋_gb2312" w:eastAsia="仿宋_gb2312" w:hAnsi="仿宋" w:hint="eastAsia"/>
          <w:color w:val="666666"/>
          <w:sz w:val="32"/>
          <w:szCs w:val="32"/>
        </w:rPr>
        <w:t>党务督查，及时了解情况、发现问题、督促改进。特别是要结合上半年省直机关工委党建责任制督察反馈意见，聚焦重点工作和薄弱环节，抓好问题整治整改，进一步推动机关党建工作提质增效。</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黑体" w:eastAsia="黑体" w:hAnsi="黑体" w:hint="eastAsia"/>
          <w:color w:val="666666"/>
          <w:sz w:val="32"/>
          <w:szCs w:val="32"/>
        </w:rPr>
        <w:t>二、持之以恒加强纪律建设，进一步教育引导广大干警严守纪律规矩“红线”“底线”</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lastRenderedPageBreak/>
        <w:t xml:space="preserve">　　</w:t>
      </w:r>
      <w:r>
        <w:rPr>
          <w:rFonts w:ascii="仿宋_gb2312" w:eastAsia="仿宋_gb2312" w:hAnsi="仿宋" w:hint="eastAsia"/>
          <w:color w:val="666666"/>
          <w:sz w:val="32"/>
          <w:szCs w:val="32"/>
        </w:rPr>
        <w:t>加强纪律建设是全面从严治党的治本之策。我们要切实把纪律建设摆在更加突出位置，持续教育引导广大干警知敬畏、存戒惧、守底线，以严明纪律锻造过硬法院队伍。</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一是要在学深悟透《条例》上持续用力</w:t>
      </w:r>
      <w:r>
        <w:rPr>
          <w:rFonts w:ascii="仿宋_gb2312" w:eastAsia="仿宋_gb2312" w:hAnsi="仿宋" w:hint="eastAsia"/>
          <w:color w:val="666666"/>
          <w:sz w:val="32"/>
          <w:szCs w:val="32"/>
        </w:rPr>
        <w:t>。目前，党纪学习教育已进入收尾阶段，但加强纪律建设只有进行时，没有完成时，要坚持不懈将党纪学习教育作为终身必修课，持续抓紧抓好抓出成效。</w:t>
      </w:r>
      <w:r>
        <w:rPr>
          <w:rStyle w:val="a4"/>
          <w:rFonts w:ascii="仿宋_gb2312" w:eastAsia="仿宋_gb2312" w:hAnsi="仿宋" w:hint="eastAsia"/>
          <w:color w:val="666666"/>
          <w:sz w:val="32"/>
          <w:szCs w:val="32"/>
        </w:rPr>
        <w:t>要</w:t>
      </w:r>
      <w:proofErr w:type="gramStart"/>
      <w:r>
        <w:rPr>
          <w:rFonts w:ascii="仿宋_gb2312" w:eastAsia="仿宋_gb2312" w:hAnsi="仿宋" w:hint="eastAsia"/>
          <w:color w:val="666666"/>
          <w:sz w:val="32"/>
          <w:szCs w:val="32"/>
        </w:rPr>
        <w:t>在学深</w:t>
      </w:r>
      <w:proofErr w:type="gramEnd"/>
      <w:r>
        <w:rPr>
          <w:rFonts w:ascii="仿宋_gb2312" w:eastAsia="仿宋_gb2312" w:hAnsi="仿宋" w:hint="eastAsia"/>
          <w:color w:val="666666"/>
          <w:sz w:val="32"/>
          <w:szCs w:val="32"/>
        </w:rPr>
        <w:t>学透上下功夫，更加全面准确领会“六项纪律”的主旨要义和规定要求，特别是聚焦法院工作中的重点难点问题，弄清楚相关纪律条款的来龙去脉、内在逻辑，做到既知其言又知其义，既知其然又知其所以然，不仅能够想明白，还能够说明白、做明白。</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在融会贯通上下功夫，把学习《条例》与学</w:t>
      </w:r>
      <w:proofErr w:type="gramStart"/>
      <w:r>
        <w:rPr>
          <w:rFonts w:ascii="仿宋_gb2312" w:eastAsia="仿宋_gb2312" w:hAnsi="仿宋" w:hint="eastAsia"/>
          <w:color w:val="666666"/>
          <w:sz w:val="32"/>
          <w:szCs w:val="32"/>
        </w:rPr>
        <w:t>习习近</w:t>
      </w:r>
      <w:proofErr w:type="gramEnd"/>
      <w:r>
        <w:rPr>
          <w:rFonts w:ascii="仿宋_gb2312" w:eastAsia="仿宋_gb2312" w:hAnsi="仿宋" w:hint="eastAsia"/>
          <w:color w:val="666666"/>
          <w:sz w:val="32"/>
          <w:szCs w:val="32"/>
        </w:rPr>
        <w:t>平总书记关于党的自我革命的重要思想、关于全面加强党的纪律建设的重要论述紧密结合，与法院工作实践紧密结合，加深对党的纪律规矩丰富内涵的领会把握，真正用铁的纪律这个“压舱石”来确保司法公正廉洁。</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在转化运用上下功夫，坚持党纪和审判工作两手抓、两促进，通过做深做实党纪学习教育激发履职尽责的内生动力，把党的“六大纪律”融入、落实到立、调、审、</w:t>
      </w:r>
      <w:proofErr w:type="gramStart"/>
      <w:r>
        <w:rPr>
          <w:rFonts w:ascii="仿宋_gb2312" w:eastAsia="仿宋_gb2312" w:hAnsi="仿宋" w:hint="eastAsia"/>
          <w:color w:val="666666"/>
          <w:sz w:val="32"/>
          <w:szCs w:val="32"/>
        </w:rPr>
        <w:t>执全过程</w:t>
      </w:r>
      <w:proofErr w:type="gramEnd"/>
      <w:r>
        <w:rPr>
          <w:rFonts w:ascii="仿宋_gb2312" w:eastAsia="仿宋_gb2312" w:hAnsi="仿宋" w:hint="eastAsia"/>
          <w:color w:val="666666"/>
          <w:sz w:val="32"/>
          <w:szCs w:val="32"/>
        </w:rPr>
        <w:t>各环节，把加强纪律建设与深化司法体制改革、优化法治化营商环境、提升审判质效等结合起来，切实发挥好纪律保障激励作用。</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lastRenderedPageBreak/>
        <w:t xml:space="preserve">　　</w:t>
      </w:r>
      <w:r>
        <w:rPr>
          <w:rStyle w:val="a4"/>
          <w:rFonts w:ascii="楷体_gb2312" w:eastAsia="楷体_gb2312" w:hAnsi="仿宋" w:hint="eastAsia"/>
          <w:color w:val="666666"/>
          <w:sz w:val="32"/>
          <w:szCs w:val="32"/>
        </w:rPr>
        <w:t>二是要在深化警示教育上持续用力</w:t>
      </w:r>
      <w:r>
        <w:rPr>
          <w:rFonts w:ascii="仿宋_gb2312" w:eastAsia="仿宋_gb2312" w:hAnsi="仿宋" w:hint="eastAsia"/>
          <w:color w:val="666666"/>
          <w:sz w:val="32"/>
          <w:szCs w:val="32"/>
        </w:rPr>
        <w:t>。警示教育是最好的清醒剂。今年以来，我们通过组织多起形式多样、内容丰富的警示教育活动，使广大干警进一步筑牢思想道德防线，增强防腐拒变能力，取得了明显成效。</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持续深入开展警示教育，常态化开展“沉浸式、零距离”的警示教育活动，充分挖掘警示教育资源，定期组织观摩庭审、廉政基地参观等活动，运用好违纪违法干部警示录、忏悔录和警示教育片，推动广大干警心存敬畏、自重自省。</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坚持以案促改、</w:t>
      </w:r>
      <w:proofErr w:type="gramStart"/>
      <w:r>
        <w:rPr>
          <w:rFonts w:ascii="仿宋_gb2312" w:eastAsia="仿宋_gb2312" w:hAnsi="仿宋" w:hint="eastAsia"/>
          <w:color w:val="666666"/>
          <w:sz w:val="32"/>
          <w:szCs w:val="32"/>
        </w:rPr>
        <w:t>以案促治</w:t>
      </w:r>
      <w:proofErr w:type="gramEnd"/>
      <w:r>
        <w:rPr>
          <w:rFonts w:ascii="仿宋_gb2312" w:eastAsia="仿宋_gb2312" w:hAnsi="仿宋" w:hint="eastAsia"/>
          <w:color w:val="666666"/>
          <w:sz w:val="32"/>
          <w:szCs w:val="32"/>
        </w:rPr>
        <w:t>，及时通报法院干警违纪违法典型案例，组织</w:t>
      </w:r>
      <w:proofErr w:type="gramStart"/>
      <w:r>
        <w:rPr>
          <w:rFonts w:ascii="仿宋_gb2312" w:eastAsia="仿宋_gb2312" w:hAnsi="仿宋" w:hint="eastAsia"/>
          <w:color w:val="666666"/>
          <w:sz w:val="32"/>
          <w:szCs w:val="32"/>
        </w:rPr>
        <w:t>典型案</w:t>
      </w:r>
      <w:proofErr w:type="gramEnd"/>
      <w:r>
        <w:rPr>
          <w:rFonts w:ascii="仿宋_gb2312" w:eastAsia="仿宋_gb2312" w:hAnsi="仿宋" w:hint="eastAsia"/>
          <w:color w:val="666666"/>
          <w:sz w:val="32"/>
          <w:szCs w:val="32"/>
        </w:rPr>
        <w:t>事例专题学习讨论，做实用“身边事”警醒“身边人”。</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加强新时代</w:t>
      </w:r>
      <w:proofErr w:type="gramStart"/>
      <w:r>
        <w:rPr>
          <w:rFonts w:ascii="仿宋_gb2312" w:eastAsia="仿宋_gb2312" w:hAnsi="仿宋" w:hint="eastAsia"/>
          <w:color w:val="666666"/>
          <w:sz w:val="32"/>
          <w:szCs w:val="32"/>
        </w:rPr>
        <w:t>廉洁文化</w:t>
      </w:r>
      <w:proofErr w:type="gramEnd"/>
      <w:r>
        <w:rPr>
          <w:rFonts w:ascii="仿宋_gb2312" w:eastAsia="仿宋_gb2312" w:hAnsi="仿宋" w:hint="eastAsia"/>
          <w:color w:val="666666"/>
          <w:sz w:val="32"/>
          <w:szCs w:val="32"/>
        </w:rPr>
        <w:t>建设，从中国优秀传统文化、革命文化和社会主义先进文化中汲取养分，深入挖掘革命先辈、英模典型、优秀法官的先进事迹，大力建设清廉机关，教育引导广大干警清清爽爽、干干净净、踏踏实实履职，在全省法院系统树立起重品行、正操守、养心性的</w:t>
      </w:r>
      <w:proofErr w:type="gramStart"/>
      <w:r>
        <w:rPr>
          <w:rFonts w:ascii="仿宋_gb2312" w:eastAsia="仿宋_gb2312" w:hAnsi="仿宋" w:hint="eastAsia"/>
          <w:color w:val="666666"/>
          <w:sz w:val="32"/>
          <w:szCs w:val="32"/>
        </w:rPr>
        <w:t>廉洁文化</w:t>
      </w:r>
      <w:proofErr w:type="gramEnd"/>
      <w:r>
        <w:rPr>
          <w:rFonts w:ascii="仿宋_gb2312" w:eastAsia="仿宋_gb2312" w:hAnsi="仿宋" w:hint="eastAsia"/>
          <w:color w:val="666666"/>
          <w:sz w:val="32"/>
          <w:szCs w:val="32"/>
        </w:rPr>
        <w:t>导向。</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三是要在健全长效机制上持续用力</w:t>
      </w:r>
      <w:r>
        <w:rPr>
          <w:rFonts w:ascii="仿宋_gb2312" w:eastAsia="仿宋_gb2312" w:hAnsi="仿宋" w:hint="eastAsia"/>
          <w:color w:val="666666"/>
          <w:sz w:val="32"/>
          <w:szCs w:val="32"/>
        </w:rPr>
        <w:t>。巩固深化党纪学习教育成果，关键在于健全完善一套实在管用的制度机制，持续深入推进党纪学习教育常态化长效化。</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常态化推进</w:t>
      </w:r>
      <w:proofErr w:type="gramStart"/>
      <w:r>
        <w:rPr>
          <w:rFonts w:ascii="仿宋_gb2312" w:eastAsia="仿宋_gb2312" w:hAnsi="仿宋" w:hint="eastAsia"/>
          <w:color w:val="666666"/>
          <w:sz w:val="32"/>
          <w:szCs w:val="32"/>
        </w:rPr>
        <w:t>学纪知纪</w:t>
      </w:r>
      <w:proofErr w:type="gramEnd"/>
      <w:r>
        <w:rPr>
          <w:rFonts w:ascii="仿宋_gb2312" w:eastAsia="仿宋_gb2312" w:hAnsi="仿宋" w:hint="eastAsia"/>
          <w:color w:val="666666"/>
          <w:sz w:val="32"/>
          <w:szCs w:val="32"/>
        </w:rPr>
        <w:t>明纪守纪，紧密结合法院工作实际，探索建立经常性和集中性相结合的纪律教育机制，将党章党纪党规作为“规定动作”纳入“第一议题”、党组理论学习中心组学习、全员政治轮训和“三会一课”等制度载体，加大对领导干部、年</w:t>
      </w:r>
      <w:r>
        <w:rPr>
          <w:rFonts w:ascii="仿宋_gb2312" w:eastAsia="仿宋_gb2312" w:hAnsi="仿宋" w:hint="eastAsia"/>
          <w:color w:val="666666"/>
          <w:sz w:val="32"/>
          <w:szCs w:val="32"/>
        </w:rPr>
        <w:lastRenderedPageBreak/>
        <w:t>轻干部、新提拔干部的纪律培训力度，每年组织支部开展一次专题纪律教育，推动党的纪律教育常态化长效化。</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常态</w:t>
      </w:r>
      <w:proofErr w:type="gramStart"/>
      <w:r>
        <w:rPr>
          <w:rFonts w:ascii="仿宋_gb2312" w:eastAsia="仿宋_gb2312" w:hAnsi="仿宋" w:hint="eastAsia"/>
          <w:color w:val="666666"/>
          <w:sz w:val="32"/>
          <w:szCs w:val="32"/>
        </w:rPr>
        <w:t>化开展</w:t>
      </w:r>
      <w:proofErr w:type="gramEnd"/>
      <w:r>
        <w:rPr>
          <w:rFonts w:ascii="仿宋_gb2312" w:eastAsia="仿宋_gb2312" w:hAnsi="仿宋" w:hint="eastAsia"/>
          <w:color w:val="666666"/>
          <w:sz w:val="32"/>
          <w:szCs w:val="32"/>
        </w:rPr>
        <w:t>廉政“自查体检”，针对法院系统各部门权力配置和运行特点，加强对项目审批、审判执行、物资采购等重点岗位和重要环节的监督制约，经常性开展廉政风险点排查整治，持续筑牢不敢腐、不能腐、不想腐的制度防线。</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常态</w:t>
      </w:r>
      <w:proofErr w:type="gramStart"/>
      <w:r>
        <w:rPr>
          <w:rFonts w:ascii="仿宋_gb2312" w:eastAsia="仿宋_gb2312" w:hAnsi="仿宋" w:hint="eastAsia"/>
          <w:color w:val="666666"/>
          <w:sz w:val="32"/>
          <w:szCs w:val="32"/>
        </w:rPr>
        <w:t>化抓好</w:t>
      </w:r>
      <w:proofErr w:type="gramEnd"/>
      <w:r>
        <w:rPr>
          <w:rFonts w:ascii="仿宋_gb2312" w:eastAsia="仿宋_gb2312" w:hAnsi="仿宋" w:hint="eastAsia"/>
          <w:color w:val="666666"/>
          <w:sz w:val="32"/>
          <w:szCs w:val="32"/>
        </w:rPr>
        <w:t>“三个规定”“十个严禁”铁</w:t>
      </w:r>
      <w:proofErr w:type="gramStart"/>
      <w:r>
        <w:rPr>
          <w:rFonts w:ascii="仿宋_gb2312" w:eastAsia="仿宋_gb2312" w:hAnsi="仿宋" w:hint="eastAsia"/>
          <w:color w:val="666666"/>
          <w:sz w:val="32"/>
          <w:szCs w:val="32"/>
        </w:rPr>
        <w:t>规</w:t>
      </w:r>
      <w:proofErr w:type="gramEnd"/>
      <w:r>
        <w:rPr>
          <w:rFonts w:ascii="仿宋_gb2312" w:eastAsia="仿宋_gb2312" w:hAnsi="仿宋" w:hint="eastAsia"/>
          <w:color w:val="666666"/>
          <w:sz w:val="32"/>
          <w:szCs w:val="32"/>
        </w:rPr>
        <w:t>禁令落实，坚持“有问必录”、“逢问必填”要求，加大对违反“三个规定”情况的倒查工作力度，一体推进不敢腐、不能腐、不想腐。</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黑体" w:eastAsia="黑体" w:hAnsi="黑体" w:hint="eastAsia"/>
          <w:color w:val="666666"/>
          <w:sz w:val="32"/>
          <w:szCs w:val="32"/>
        </w:rPr>
        <w:t>三、持之以恒聚焦主责主业，进一步把党纪学习教育成果转化为推动全省法院工作高质量发展的实绩实效</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_gb2312" w:eastAsia="仿宋_gb2312" w:hAnsi="仿宋" w:hint="eastAsia"/>
          <w:color w:val="666666"/>
          <w:sz w:val="32"/>
          <w:szCs w:val="32"/>
        </w:rPr>
        <w:t>我们通过党纪学习教育，不仅要让干警搞清楚不能干什么，更重要的是明白应当干什么、怎么干。党的二十届三中全会为进一步全面深化改革、推进中国式现代化指明了方向。我们要认真贯彻落实全会要求，努力将党纪学习教育焕发的热情转化为强大动力，持续激发广大干警干事创业精气神，凝聚奋发进取正能量。</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一是要勇于担当促发展</w:t>
      </w:r>
      <w:r>
        <w:rPr>
          <w:rFonts w:ascii="仿宋_gb2312" w:eastAsia="仿宋_gb2312" w:hAnsi="仿宋" w:hint="eastAsia"/>
          <w:color w:val="666666"/>
          <w:sz w:val="32"/>
          <w:szCs w:val="32"/>
        </w:rPr>
        <w:t>。习近平总书记要求山东在“进一步全面深化改革上当好排头兵”。我们要坚定扛牢“走在前、挑大梁”的光荣使命，以改革排头兵的姿态全面落实党的二十届三中全会精神。</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紧紧牵住深化经济体制改革这个</w:t>
      </w:r>
      <w:r>
        <w:rPr>
          <w:rFonts w:ascii="仿宋_gb2312" w:eastAsia="仿宋_gb2312" w:hAnsi="仿宋" w:hint="eastAsia"/>
          <w:color w:val="666666"/>
          <w:sz w:val="32"/>
          <w:szCs w:val="32"/>
        </w:rPr>
        <w:lastRenderedPageBreak/>
        <w:t>“牛鼻子”，不断加强知识产权保护，持续优化法治化营商环境，巩固深化常态化府院联动机制，服务保障构建高水平社会主义市场经济体制。</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紧紧把握改革创新这个“关键一招”，不断深化司法体制改革，全面</w:t>
      </w:r>
      <w:proofErr w:type="gramStart"/>
      <w:r>
        <w:rPr>
          <w:rFonts w:ascii="仿宋_gb2312" w:eastAsia="仿宋_gb2312" w:hAnsi="仿宋" w:hint="eastAsia"/>
          <w:color w:val="666666"/>
          <w:sz w:val="32"/>
          <w:szCs w:val="32"/>
        </w:rPr>
        <w:t>准确落实</w:t>
      </w:r>
      <w:proofErr w:type="gramEnd"/>
      <w:r>
        <w:rPr>
          <w:rFonts w:ascii="仿宋_gb2312" w:eastAsia="仿宋_gb2312" w:hAnsi="仿宋" w:hint="eastAsia"/>
          <w:color w:val="666666"/>
          <w:sz w:val="32"/>
          <w:szCs w:val="32"/>
        </w:rPr>
        <w:t>司法责任制，着力推进“枫桥式人民法庭”建设，持续释放多元解纷效能，深入推进诉讼制度和执行体制改革，积极服务保障构建支持全面创新体制机制。</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紧紧围绕“公正与效率”这个永恒主题，不断强化人权司法保障，持续加强劳动者权益保护，加大未成年人权益保护力度，服务保障提高人民生活品质，不断增强人民群众司法获得感。</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二是要严明纪律强管理</w:t>
      </w:r>
      <w:r>
        <w:rPr>
          <w:rFonts w:ascii="仿宋_gb2312" w:eastAsia="仿宋_gb2312" w:hAnsi="仿宋" w:hint="eastAsia"/>
          <w:color w:val="666666"/>
          <w:sz w:val="32"/>
          <w:szCs w:val="32"/>
        </w:rPr>
        <w:t>。上半年，全省法院共查处违纪违法干警并给予“第二种形态”以上处分的102人。面对依然严峻复杂的党风廉政建设和反腐败斗争形势，我们必须保持足够清醒。</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以党纪学习教育为契机，真正把“六项纪律”作为办案铁律，紧盯关键岗位加强权力监督，紧盯关键人员加大监管力度，紧盯关键环节强化风险管控，健全</w:t>
      </w:r>
      <w:proofErr w:type="gramStart"/>
      <w:r>
        <w:rPr>
          <w:rFonts w:ascii="仿宋_gb2312" w:eastAsia="仿宋_gb2312" w:hAnsi="仿宋" w:hint="eastAsia"/>
          <w:color w:val="666666"/>
          <w:sz w:val="32"/>
          <w:szCs w:val="32"/>
        </w:rPr>
        <w:t>完善全</w:t>
      </w:r>
      <w:proofErr w:type="gramEnd"/>
      <w:r>
        <w:rPr>
          <w:rFonts w:ascii="仿宋_gb2312" w:eastAsia="仿宋_gb2312" w:hAnsi="仿宋" w:hint="eastAsia"/>
          <w:color w:val="666666"/>
          <w:sz w:val="32"/>
          <w:szCs w:val="32"/>
        </w:rPr>
        <w:t>链条监督管理机制。</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以严明党纪做实审判管理，把</w:t>
      </w:r>
      <w:proofErr w:type="gramStart"/>
      <w:r>
        <w:rPr>
          <w:rFonts w:ascii="仿宋_gb2312" w:eastAsia="仿宋_gb2312" w:hAnsi="仿宋" w:hint="eastAsia"/>
          <w:color w:val="666666"/>
          <w:sz w:val="32"/>
          <w:szCs w:val="32"/>
        </w:rPr>
        <w:t>严明纪法</w:t>
      </w:r>
      <w:proofErr w:type="gramEnd"/>
      <w:r>
        <w:rPr>
          <w:rFonts w:ascii="仿宋_gb2312" w:eastAsia="仿宋_gb2312" w:hAnsi="仿宋" w:hint="eastAsia"/>
          <w:color w:val="666666"/>
          <w:sz w:val="32"/>
          <w:szCs w:val="32"/>
        </w:rPr>
        <w:t>管住“案”作为管住“人”、治好“院”的落点，用活用好审判质量管理指标体系，狠抓数据会商，强化质效管理，充分发挥好法答网、案例库的作用，扎实做好“一张网”融入运行准备工作，不断提升审判管理质效。</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以严明党纪做实队伍管理，</w:t>
      </w:r>
      <w:proofErr w:type="gramStart"/>
      <w:r>
        <w:rPr>
          <w:rFonts w:ascii="仿宋_gb2312" w:eastAsia="仿宋_gb2312" w:hAnsi="仿宋" w:hint="eastAsia"/>
          <w:color w:val="666666"/>
          <w:sz w:val="32"/>
          <w:szCs w:val="32"/>
        </w:rPr>
        <w:t>落实落细“两张清单”</w:t>
      </w:r>
      <w:proofErr w:type="gramEnd"/>
      <w:r>
        <w:rPr>
          <w:rFonts w:ascii="仿宋_gb2312" w:eastAsia="仿宋_gb2312" w:hAnsi="仿宋" w:hint="eastAsia"/>
          <w:color w:val="666666"/>
          <w:sz w:val="32"/>
          <w:szCs w:val="32"/>
        </w:rPr>
        <w:t>，健全全员绩效考核制度，</w:t>
      </w:r>
      <w:r>
        <w:rPr>
          <w:rFonts w:ascii="仿宋_gb2312" w:eastAsia="仿宋_gb2312" w:hAnsi="仿宋" w:hint="eastAsia"/>
          <w:color w:val="666666"/>
          <w:sz w:val="32"/>
          <w:szCs w:val="32"/>
        </w:rPr>
        <w:lastRenderedPageBreak/>
        <w:t>深化运用监督执纪“四种形态”，规范法官和律师接触交往行为，着力锻造忠诚干净担当的法院铁军。</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楷体_gb2312" w:eastAsia="楷体_gb2312" w:hAnsi="仿宋" w:hint="eastAsia"/>
          <w:color w:val="666666"/>
          <w:sz w:val="32"/>
          <w:szCs w:val="32"/>
        </w:rPr>
        <w:t>三是要改进作风抓落实</w:t>
      </w:r>
      <w:r>
        <w:rPr>
          <w:rFonts w:ascii="仿宋_gb2312" w:eastAsia="仿宋_gb2312" w:hAnsi="仿宋" w:hint="eastAsia"/>
          <w:color w:val="666666"/>
          <w:sz w:val="32"/>
          <w:szCs w:val="32"/>
        </w:rPr>
        <w:t>。在全国大法官研讨班开班式上，张军院长强调要把狠抓改革落实作为严肃的纪律作风要求，作为深化党纪学习教育的重要内容，不折不扣把全会改革部署落到实处。</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坚持破立并举、先立后破。牢固树立问题导向，主动检视在审判理念、体制、体系、管理等方面的不足，以“三强三优”专项活动为抓手，着力破除阻碍审判工作现代化的错误理念和体制机制，持续推进建章立制，努力实现标本兼治。</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坚持实事求是、求真务实。大兴调查研究之风，树立和</w:t>
      </w:r>
      <w:proofErr w:type="gramStart"/>
      <w:r>
        <w:rPr>
          <w:rFonts w:ascii="仿宋_gb2312" w:eastAsia="仿宋_gb2312" w:hAnsi="仿宋" w:hint="eastAsia"/>
          <w:color w:val="666666"/>
          <w:sz w:val="32"/>
          <w:szCs w:val="32"/>
        </w:rPr>
        <w:t>践行</w:t>
      </w:r>
      <w:proofErr w:type="gramEnd"/>
      <w:r>
        <w:rPr>
          <w:rFonts w:ascii="仿宋_gb2312" w:eastAsia="仿宋_gb2312" w:hAnsi="仿宋" w:hint="eastAsia"/>
          <w:color w:val="666666"/>
          <w:sz w:val="32"/>
          <w:szCs w:val="32"/>
        </w:rPr>
        <w:t>正确的权力观、政绩观、事业观，既要以时不我待的紧迫感解决眼前的突出问题，也要多做打基础、利长远的工作，推动改革</w:t>
      </w:r>
      <w:proofErr w:type="gramStart"/>
      <w:r>
        <w:rPr>
          <w:rFonts w:ascii="仿宋_gb2312" w:eastAsia="仿宋_gb2312" w:hAnsi="仿宋" w:hint="eastAsia"/>
          <w:color w:val="666666"/>
          <w:sz w:val="32"/>
          <w:szCs w:val="32"/>
        </w:rPr>
        <w:t>蹄</w:t>
      </w:r>
      <w:proofErr w:type="gramEnd"/>
      <w:r>
        <w:rPr>
          <w:rFonts w:ascii="仿宋_gb2312" w:eastAsia="仿宋_gb2312" w:hAnsi="仿宋" w:hint="eastAsia"/>
          <w:color w:val="666666"/>
          <w:sz w:val="32"/>
          <w:szCs w:val="32"/>
        </w:rPr>
        <w:t>疾步稳、</w:t>
      </w:r>
      <w:proofErr w:type="gramStart"/>
      <w:r>
        <w:rPr>
          <w:rFonts w:ascii="仿宋_gb2312" w:eastAsia="仿宋_gb2312" w:hAnsi="仿宋" w:hint="eastAsia"/>
          <w:color w:val="666666"/>
          <w:sz w:val="32"/>
          <w:szCs w:val="32"/>
        </w:rPr>
        <w:t>走深走实</w:t>
      </w:r>
      <w:proofErr w:type="gramEnd"/>
      <w:r>
        <w:rPr>
          <w:rFonts w:ascii="仿宋_gb2312" w:eastAsia="仿宋_gb2312" w:hAnsi="仿宋" w:hint="eastAsia"/>
          <w:color w:val="666666"/>
          <w:sz w:val="32"/>
          <w:szCs w:val="32"/>
        </w:rPr>
        <w:t>。</w:t>
      </w:r>
      <w:r>
        <w:rPr>
          <w:rStyle w:val="a4"/>
          <w:rFonts w:ascii="仿宋_gb2312" w:eastAsia="仿宋_gb2312" w:hAnsi="仿宋" w:hint="eastAsia"/>
          <w:color w:val="666666"/>
          <w:sz w:val="32"/>
          <w:szCs w:val="32"/>
        </w:rPr>
        <w:t>要</w:t>
      </w:r>
      <w:r>
        <w:rPr>
          <w:rFonts w:ascii="仿宋_gb2312" w:eastAsia="仿宋_gb2312" w:hAnsi="仿宋" w:hint="eastAsia"/>
          <w:color w:val="666666"/>
          <w:sz w:val="32"/>
          <w:szCs w:val="32"/>
        </w:rPr>
        <w:t>坚持严谨科学、精益求精。改革牵一发而动全身，在制定改革方案、落实改革任务时，务必要精心思考、精密设计，遵循客观规律、符合科学精神，努力创造经得起实践人民历史检验的实绩。</w:t>
      </w:r>
    </w:p>
    <w:p w:rsidR="00E31BCC" w:rsidRDefault="00E31BCC" w:rsidP="00E31BCC">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_gb2312" w:eastAsia="仿宋_gb2312" w:hAnsi="仿宋" w:hint="eastAsia"/>
          <w:color w:val="666666"/>
          <w:sz w:val="32"/>
          <w:szCs w:val="32"/>
        </w:rPr>
        <w:t>同志们，我们要以“永远在路上”的政治自觉，抓实抓好学纪、知纪、明纪、守纪，持之以恒把党纪学习教育成果巩固好、拓展好，以良好的作风</w:t>
      </w:r>
      <w:proofErr w:type="gramStart"/>
      <w:r>
        <w:rPr>
          <w:rFonts w:ascii="仿宋_gb2312" w:eastAsia="仿宋_gb2312" w:hAnsi="仿宋" w:hint="eastAsia"/>
          <w:color w:val="666666"/>
          <w:sz w:val="32"/>
          <w:szCs w:val="32"/>
        </w:rPr>
        <w:t>纪律促推审判</w:t>
      </w:r>
      <w:proofErr w:type="gramEnd"/>
      <w:r>
        <w:rPr>
          <w:rFonts w:ascii="仿宋_gb2312" w:eastAsia="仿宋_gb2312" w:hAnsi="仿宋" w:hint="eastAsia"/>
          <w:color w:val="666666"/>
          <w:sz w:val="32"/>
          <w:szCs w:val="32"/>
        </w:rPr>
        <w:t>执行工作提质增效，更好地以审判工作现代化支撑和服务中国式现代化山东实践。</w:t>
      </w:r>
    </w:p>
    <w:p w:rsidR="008478C3" w:rsidRPr="00E31BCC" w:rsidRDefault="008478C3"/>
    <w:sectPr w:rsidR="008478C3" w:rsidRPr="00E31B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29"/>
    <w:rsid w:val="000E7AE8"/>
    <w:rsid w:val="00123016"/>
    <w:rsid w:val="0013055B"/>
    <w:rsid w:val="001849CA"/>
    <w:rsid w:val="00351B6E"/>
    <w:rsid w:val="00405760"/>
    <w:rsid w:val="00405FAF"/>
    <w:rsid w:val="00630C1F"/>
    <w:rsid w:val="00691F93"/>
    <w:rsid w:val="0069403A"/>
    <w:rsid w:val="00722850"/>
    <w:rsid w:val="00765FB7"/>
    <w:rsid w:val="00766BA2"/>
    <w:rsid w:val="00767B93"/>
    <w:rsid w:val="008478C3"/>
    <w:rsid w:val="008A51EB"/>
    <w:rsid w:val="00A969AE"/>
    <w:rsid w:val="00B11225"/>
    <w:rsid w:val="00B12459"/>
    <w:rsid w:val="00B94631"/>
    <w:rsid w:val="00C869CF"/>
    <w:rsid w:val="00D74029"/>
    <w:rsid w:val="00E07E85"/>
    <w:rsid w:val="00E31BCC"/>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B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1B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B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31B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02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713</Words>
  <Characters>4070</Characters>
  <Application>Microsoft Office Word</Application>
  <DocSecurity>0</DocSecurity>
  <Lines>33</Lines>
  <Paragraphs>9</Paragraphs>
  <ScaleCrop>false</ScaleCrop>
  <Company>Organization</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2025-02-26T08:15:00Z</dcterms:created>
  <dcterms:modified xsi:type="dcterms:W3CDTF">2025-02-26T08:16:00Z</dcterms:modified>
</cp:coreProperties>
</file>