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85" w:rsidRDefault="00116C85" w:rsidP="00441964">
      <w:pPr>
        <w:widowControl/>
        <w:spacing w:before="100" w:beforeAutospacing="1" w:after="100" w:afterAutospacing="1" w:line="520" w:lineRule="exact"/>
        <w:jc w:val="center"/>
        <w:rPr>
          <w:rFonts w:ascii="黑体" w:eastAsia="黑体" w:hAnsi="黑体" w:cs="宋体"/>
          <w:b/>
          <w:bCs/>
          <w:color w:val="000000"/>
          <w:spacing w:val="15"/>
          <w:kern w:val="0"/>
          <w:sz w:val="4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spacing w:val="15"/>
          <w:kern w:val="0"/>
          <w:sz w:val="44"/>
          <w:szCs w:val="36"/>
        </w:rPr>
        <w:t>行政再审申请书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申请人（一审原告、二审上诉人）张×，男，×年×月×日出生，汉族，农民（或其它职业），住××省××市××路××号。邮寄地址：××省××市××路××号。联系电话：138××××4876。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委托代理人李×，男，××法律服务所法律工作者，住××省××市××路××号。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被申请人（一审被告、二审被上诉人）×××政府。住所地：××省××市××路××号。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法定代表人×××，职务。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委托代理人××，××律师事务所律师。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申请人张×因……（写明案由）一案，不服××××人民法院××××年××月×日（××××）×行×字第××号（判决、裁定或调解），根据……的规定（写明申请再审的法律依据），现提出再审申请。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一、申请请求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1、请求撤销××省××中级人民法院（××）××终字第××号行政判决第×项；2、……；3……。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二、申请事由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依据《中华人民共和国行政诉讼法》第九十一条第×项：（具体法律条文内容）。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lastRenderedPageBreak/>
        <w:t>三、具体事实和理由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1、申请事由一：符合《中华人民共和国行政诉讼法》第九十一条第×项，具体理由如下：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……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2、申请事由二：符合《中华人民共和国行政诉讼法》第九十一条第×项，具体理由如下：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……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综上所述……。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此致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firstLineChars="200" w:firstLine="70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山东省高级人民法院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rightChars="48" w:right="101"/>
        <w:jc w:val="righ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再审申请人：（自然人签字并捺印）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rightChars="48" w:right="101"/>
        <w:jc w:val="righ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（法人或其他组织加盖公章）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rightChars="250" w:right="525"/>
        <w:jc w:val="righ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××××年××月××日</w:t>
      </w:r>
    </w:p>
    <w:p w:rsidR="00116C85" w:rsidRDefault="00116C85" w:rsidP="00441964">
      <w:pPr>
        <w:widowControl/>
        <w:spacing w:before="100" w:beforeAutospacing="1" w:after="100" w:afterAutospacing="1" w:line="520" w:lineRule="exact"/>
        <w:ind w:rightChars="398" w:right="836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附：</w:t>
      </w:r>
    </w:p>
    <w:p w:rsidR="00116C85" w:rsidRDefault="00116C85" w:rsidP="00441964">
      <w:pPr>
        <w:widowControl/>
        <w:tabs>
          <w:tab w:val="left" w:pos="720"/>
        </w:tabs>
        <w:spacing w:line="520" w:lineRule="exact"/>
        <w:ind w:left="720" w:rightChars="398" w:right="836" w:hanging="72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1、</w:t>
      </w:r>
      <w:r>
        <w:rPr>
          <w:rFonts w:ascii="仿宋_GB2312" w:eastAsia="仿宋_GB2312" w:hAnsi="仿宋_GB2312" w:hint="eastAsia"/>
          <w:color w:val="000000"/>
          <w:spacing w:val="15"/>
          <w:kern w:val="0"/>
          <w:sz w:val="32"/>
          <w:szCs w:val="14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再审申请书副本××份</w:t>
      </w:r>
    </w:p>
    <w:p w:rsidR="00116C85" w:rsidRDefault="00116C85" w:rsidP="00441964">
      <w:pPr>
        <w:widowControl/>
        <w:tabs>
          <w:tab w:val="left" w:pos="720"/>
        </w:tabs>
        <w:spacing w:line="520" w:lineRule="exact"/>
        <w:ind w:left="720" w:rightChars="398" w:right="836" w:hanging="720"/>
        <w:jc w:val="left"/>
        <w:rPr>
          <w:rFonts w:ascii="仿宋_GB2312" w:eastAsia="仿宋_GB2312" w:hAnsi="仿宋_GB2312" w:cs="宋体"/>
          <w:color w:val="000000"/>
          <w:spacing w:val="15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2、</w:t>
      </w:r>
      <w:r>
        <w:rPr>
          <w:rFonts w:ascii="仿宋_GB2312" w:eastAsia="仿宋_GB2312" w:hAnsi="仿宋_GB2312" w:hint="eastAsia"/>
          <w:color w:val="000000"/>
          <w:spacing w:val="15"/>
          <w:kern w:val="0"/>
          <w:sz w:val="32"/>
          <w:szCs w:val="14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spacing w:val="15"/>
          <w:kern w:val="0"/>
          <w:sz w:val="32"/>
          <w:szCs w:val="24"/>
        </w:rPr>
        <w:t>原审裁判文书副本××份</w:t>
      </w:r>
    </w:p>
    <w:p w:rsidR="00116C85" w:rsidRDefault="00116C85" w:rsidP="00116C85">
      <w:pPr>
        <w:rPr>
          <w:rFonts w:ascii="仿宋_GB2312" w:eastAsia="仿宋_GB2312" w:hAnsi="仿宋_GB2312"/>
          <w:sz w:val="32"/>
        </w:rPr>
      </w:pPr>
    </w:p>
    <w:p w:rsidR="00666F90" w:rsidRPr="00116C85" w:rsidRDefault="00666F90"/>
    <w:sectPr w:rsidR="00666F90" w:rsidRPr="00116C85" w:rsidSect="00C25AD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E2" w:rsidRDefault="00461FE2" w:rsidP="00BD693C">
      <w:r>
        <w:separator/>
      </w:r>
    </w:p>
  </w:endnote>
  <w:endnote w:type="continuationSeparator" w:id="1">
    <w:p w:rsidR="00461FE2" w:rsidRDefault="00461FE2" w:rsidP="00BD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671"/>
      <w:docPartObj>
        <w:docPartGallery w:val="Page Numbers (Bottom of Page)"/>
        <w:docPartUnique/>
      </w:docPartObj>
    </w:sdtPr>
    <w:sdtContent>
      <w:p w:rsidR="00BD693C" w:rsidRDefault="00BE28FB">
        <w:pPr>
          <w:pStyle w:val="a4"/>
          <w:jc w:val="center"/>
        </w:pPr>
        <w:fldSimple w:instr=" PAGE   \* MERGEFORMAT ">
          <w:r w:rsidR="00441964" w:rsidRPr="00441964">
            <w:rPr>
              <w:noProof/>
              <w:lang w:val="zh-CN"/>
            </w:rPr>
            <w:t>2</w:t>
          </w:r>
        </w:fldSimple>
      </w:p>
    </w:sdtContent>
  </w:sdt>
  <w:p w:rsidR="00BD693C" w:rsidRDefault="00BD69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E2" w:rsidRDefault="00461FE2" w:rsidP="00BD693C">
      <w:r>
        <w:separator/>
      </w:r>
    </w:p>
  </w:footnote>
  <w:footnote w:type="continuationSeparator" w:id="1">
    <w:p w:rsidR="00461FE2" w:rsidRDefault="00461FE2" w:rsidP="00BD6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C85"/>
    <w:rsid w:val="00116C85"/>
    <w:rsid w:val="001245F4"/>
    <w:rsid w:val="00142DB4"/>
    <w:rsid w:val="001437A5"/>
    <w:rsid w:val="00441964"/>
    <w:rsid w:val="00461FE2"/>
    <w:rsid w:val="004F75CE"/>
    <w:rsid w:val="005A0D10"/>
    <w:rsid w:val="00666F90"/>
    <w:rsid w:val="00685DCA"/>
    <w:rsid w:val="007F4AFE"/>
    <w:rsid w:val="008314EB"/>
    <w:rsid w:val="00B55410"/>
    <w:rsid w:val="00BD693C"/>
    <w:rsid w:val="00BE28FB"/>
    <w:rsid w:val="00C25ADC"/>
    <w:rsid w:val="00CA7E72"/>
    <w:rsid w:val="00CF3ADE"/>
    <w:rsid w:val="00D25E89"/>
    <w:rsid w:val="00F8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93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叶楠楠</cp:lastModifiedBy>
  <cp:revision>3</cp:revision>
  <cp:lastPrinted>2018-09-12T00:37:00Z</cp:lastPrinted>
  <dcterms:created xsi:type="dcterms:W3CDTF">2018-09-12T01:22:00Z</dcterms:created>
  <dcterms:modified xsi:type="dcterms:W3CDTF">2019-07-12T08:52:00Z</dcterms:modified>
</cp:coreProperties>
</file>