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43" w:rsidRDefault="00101232" w:rsidP="009F5343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枣庄</w:t>
      </w:r>
      <w:r w:rsidR="009F5343" w:rsidRPr="001E27B3">
        <w:rPr>
          <w:rFonts w:ascii="黑体" w:eastAsia="黑体" w:hAnsi="黑体" w:hint="eastAsia"/>
        </w:rPr>
        <w:t>市基层法院“院长大接访”活动安排</w:t>
      </w:r>
    </w:p>
    <w:p w:rsidR="00101232" w:rsidRDefault="00101232" w:rsidP="009F5343">
      <w:pPr>
        <w:jc w:val="center"/>
        <w:rPr>
          <w:rFonts w:ascii="黑体" w:eastAsia="黑体" w:hAnsi="黑体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417"/>
        <w:gridCol w:w="5103"/>
        <w:gridCol w:w="709"/>
        <w:gridCol w:w="709"/>
      </w:tblGrid>
      <w:tr w:rsidR="00101232" w:rsidRPr="002704B2" w:rsidTr="00B835EA">
        <w:trPr>
          <w:trHeight w:val="1181"/>
        </w:trPr>
        <w:tc>
          <w:tcPr>
            <w:tcW w:w="5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接访领导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709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2704B2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滕州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市人民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高  键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5月20日、6月2日、6月16日、6月29日、7月12日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法院接访大厅B218室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5388900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</w:p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19863260698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王  鸿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5月21日、6月3日、6月17日、6月30日、7月13日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马运泉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5月24日、6月4日、6月18日、7月1日、7月14日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刘继秋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5月25日、6月7日、6月21日、7月2日、7月15日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张昭祥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5月26日、6月8日、6月22日、7月5日、7月16日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颜  伟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5月27日、6月9日、6月23日、7月6日、7月19日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王奉潮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执行局局长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5月28日、6月10日、6月24日、7月7日、7月20日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鲁大仁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5月31日、6月11日、6月25日、7月8日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Courier New"/>
                <w:szCs w:val="21"/>
              </w:rPr>
            </w:pPr>
            <w:r w:rsidRPr="002704B2">
              <w:rPr>
                <w:rFonts w:ascii="仿宋_GB2312" w:eastAsia="仿宋_GB2312" w:hAnsi="黑体" w:cs="Courier New" w:hint="eastAsia"/>
                <w:szCs w:val="21"/>
              </w:rPr>
              <w:t>朱  彤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一级警长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6月1日、6月15日、6月28日、7月9日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市中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区人民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t xml:space="preserve">   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胡远明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5月21日、6月10日、7月12日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法院信访接待大厅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3123040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</w:p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19806328909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任建华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四级高级法官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5月20日、5月27日、6月3日、6月10日、6月17日、6月24日、7月1日、7月8日、7月15日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王</w:t>
            </w:r>
            <w:r w:rsidRPr="002704B2">
              <w:rPr>
                <w:rFonts w:ascii="宋体" w:eastAsia="宋体" w:hAnsi="宋体" w:cs="宋体" w:hint="eastAsia"/>
                <w:szCs w:val="21"/>
              </w:rPr>
              <w:t>璟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5月21日、5月28日、6月4日、6月11日、6月18日、6月25、7月2日、7月9日、7月16日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杭明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三级高级法官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5月24日、5月31日、6月7日、6月21日、6月28日、7月5日、7月12日、7月19日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王家利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三级高级法官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5月25日、6月1日、6月8日、6月15日、6月22日、6月29日、7月6日、7月13日、7月20日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秦丽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5月26日、6月2日、6月9日、6月16日、6月23日、6月30日、7月7日、7月14日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薛城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区人民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lastRenderedPageBreak/>
              <w:t>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lastRenderedPageBreak/>
              <w:t>张广存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5月20日、6月4日、6月21日、7月6日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法院信访大厅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4485156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1386</w:t>
            </w:r>
            <w:r w:rsidRPr="002704B2">
              <w:rPr>
                <w:rFonts w:ascii="仿宋_GB2312" w:eastAsia="仿宋_GB2312" w:hAnsi="黑体" w:hint="eastAsia"/>
                <w:szCs w:val="21"/>
              </w:rPr>
              <w:lastRenderedPageBreak/>
              <w:t>9487778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段永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党组成员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5月21日、5月22日、6月7日、6月22日、7月7日、7月10日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宋宜长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党组成员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5月23日、5月24日、6月8日、6月12日、6月23日、7月8日、7月11日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李卫东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党组成员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5月25日、6月9日、6月13日、6月24日、7月9日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褚夫课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政治部主任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5月26日、6月10日、6月25日、7月3日、7月12日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李长城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党组成员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5月27日、6月5日、6月11日、6月14日、6月28日、7月4日、7月13日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邢曰忠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5月28日、6月6日、6月15日、6月26日、6月29日、7月14日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张桂勇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执行局政委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5月29日、6月1日、6月17日、7月1日、7月16日、7月17日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李玉军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5月30日、6月2日、6月18日、6月19日、7月2日、7月18日、7月19日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 w:cs="宋体"/>
                <w:color w:val="000000"/>
                <w:szCs w:val="21"/>
              </w:rPr>
            </w:pPr>
            <w:r w:rsidRPr="002704B2">
              <w:rPr>
                <w:rFonts w:ascii="仿宋_GB2312" w:eastAsia="仿宋_GB2312" w:hAnsi="黑体" w:hint="eastAsia"/>
                <w:color w:val="000000"/>
                <w:szCs w:val="21"/>
              </w:rPr>
              <w:t>赵贵虎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执行局局长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5月31日、6月16日、6月27日、6月30日、7月15日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张克法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6月3日、6月20日、7月5日、7月20日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峄城法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区人民法院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王次祥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5月20日、6月1日、6月11日、6月24日、7月4日、7月12日、7月20日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法院立案大厅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7739681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</w:p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17863217887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郭方冰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5月21日、6月2日6月15日、6月25日、7月5日、7月13日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孙忠锋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5月24日、6月3日、6月16日、6月28日、7月6日、7月14日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晁储卿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5月25日、6月4日、6月17日、6月29日、7月7日、7月15日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杨全成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5月26日、6月7日、6月18日、6月30日、7月8日、7月16日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孙卫兵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执行局局长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5月27日、6月8日、6月21日、7月1日、7月9日、7月17日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徐田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5月28日、6月9日、6月22日、7月2日、7月10日、7月18日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万裕庆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5月31日、6月10日、6月23日、7月3日、7月11日、7月19日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山亭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区人民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法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lastRenderedPageBreak/>
              <w:t>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lastRenderedPageBreak/>
              <w:t>韩茂森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5月20日、6月3日、6月18日、7月2日7月16日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法院信访接待大厅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8821105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</w:p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13869419</w:t>
            </w:r>
            <w:r w:rsidRPr="002704B2">
              <w:rPr>
                <w:rFonts w:ascii="仿宋_GB2312" w:eastAsia="仿宋_GB2312" w:hAnsi="黑体" w:hint="eastAsia"/>
                <w:szCs w:val="21"/>
              </w:rPr>
              <w:lastRenderedPageBreak/>
              <w:t>008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满孝敏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5月21日、6月4日、6月21日、7月5日、7月19日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马冬青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5月24日、6月7日、6月22日、7月6日、7月20日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付清文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5月25日、6月8日、6月23日、7月7日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翟德才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政治部主任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5月26日6月9日、6月24日、7月8日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马</w:t>
            </w:r>
            <w:r w:rsidRPr="002704B2">
              <w:rPr>
                <w:rFonts w:ascii="宋体" w:eastAsia="宋体" w:hAnsi="宋体" w:cs="宋体" w:hint="eastAsia"/>
                <w:szCs w:val="21"/>
              </w:rPr>
              <w:t>玥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刑庭庭长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5月27日、6月10日、6月25日、7月9日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陈克斌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5月28日、6月11日、6月28日、7月12日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连士华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5月31日、6月15日、6月29日、7月13日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褚庆波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协管领导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6月1日、6月16日、6月30日、7月14日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闫绍山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协管领导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6月2日、6月17日、7月1日、7月15日</w:t>
            </w: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台儿庄</w:t>
            </w:r>
            <w:r>
              <w:rPr>
                <w:rFonts w:ascii="仿宋_GB2312" w:eastAsia="仿宋_GB2312" w:hAnsi="黑体" w:hint="eastAsia"/>
                <w:b/>
                <w:szCs w:val="21"/>
              </w:rPr>
              <w:t>区人民</w:t>
            </w:r>
            <w:r w:rsidRPr="002704B2">
              <w:rPr>
                <w:rFonts w:ascii="仿宋_GB2312" w:eastAsia="仿宋_GB2312" w:hAnsi="黑体" w:hint="eastAsia"/>
                <w:b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张显礼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5月20日、6月2日、6月16日、6月29日、7月12日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法院立案大厅信访室</w:t>
            </w:r>
          </w:p>
        </w:tc>
        <w:tc>
          <w:tcPr>
            <w:tcW w:w="709" w:type="dxa"/>
            <w:vMerge w:val="restart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0632</w:t>
            </w:r>
            <w:r>
              <w:rPr>
                <w:rFonts w:ascii="仿宋_GB2312" w:eastAsia="仿宋_GB2312" w:hAnsi="黑体" w:hint="eastAsia"/>
                <w:szCs w:val="21"/>
              </w:rPr>
              <w:t>-</w:t>
            </w:r>
            <w:r w:rsidRPr="002704B2">
              <w:rPr>
                <w:rFonts w:ascii="仿宋_GB2312" w:eastAsia="仿宋_GB2312" w:hAnsi="黑体" w:hint="eastAsia"/>
                <w:szCs w:val="21"/>
              </w:rPr>
              <w:t>6619735</w:t>
            </w:r>
            <w:r>
              <w:rPr>
                <w:rFonts w:ascii="仿宋_GB2312" w:eastAsia="仿宋_GB2312" w:hAnsi="黑体" w:hint="eastAsia"/>
                <w:szCs w:val="21"/>
              </w:rPr>
              <w:t>，</w:t>
            </w:r>
          </w:p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13561170007</w:t>
            </w: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闫吉星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5月21日、6月3日、6月17日、6月30日、7月13日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张建民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5月24日、6月4日6月18日、7月1日、7月14日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侯修堂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副院长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5月25日、6月7日、6月21日、7月2日、7月15日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张佑文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党组成员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5月26日、6月8日、6月22日、7月5日、7月16日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刘贵争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执行局局长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5月27日、6月9日、6月23日、7月6日、7月19日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黄冠秋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5月28日、6月10日、6月24日、7月7日、7月20日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陈明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5月31日、6月11日、6月25日、7月8日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  <w:tr w:rsidR="00101232" w:rsidRPr="002704B2" w:rsidTr="00B835EA">
        <w:tc>
          <w:tcPr>
            <w:tcW w:w="534" w:type="dxa"/>
            <w:vMerge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01232" w:rsidRPr="002704B2" w:rsidRDefault="00101232" w:rsidP="00B835EA">
            <w:pPr>
              <w:spacing w:line="360" w:lineRule="exact"/>
              <w:jc w:val="center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刘玉奇</w:t>
            </w:r>
          </w:p>
        </w:tc>
        <w:tc>
          <w:tcPr>
            <w:tcW w:w="1417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审判委员会专职委员</w:t>
            </w:r>
          </w:p>
        </w:tc>
        <w:tc>
          <w:tcPr>
            <w:tcW w:w="5103" w:type="dxa"/>
            <w:vAlign w:val="center"/>
          </w:tcPr>
          <w:p w:rsidR="00101232" w:rsidRPr="002704B2" w:rsidRDefault="00101232" w:rsidP="00B835EA">
            <w:pPr>
              <w:spacing w:line="360" w:lineRule="exact"/>
              <w:rPr>
                <w:rFonts w:ascii="仿宋_GB2312" w:eastAsia="仿宋_GB2312" w:hAnsi="黑体"/>
                <w:szCs w:val="21"/>
              </w:rPr>
            </w:pPr>
            <w:r w:rsidRPr="002704B2">
              <w:rPr>
                <w:rFonts w:ascii="仿宋_GB2312" w:eastAsia="仿宋_GB2312" w:hAnsi="黑体" w:hint="eastAsia"/>
                <w:szCs w:val="21"/>
              </w:rPr>
              <w:t>6月1日、6月15日、6月28日、7月9日</w:t>
            </w: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09" w:type="dxa"/>
            <w:vMerge/>
          </w:tcPr>
          <w:p w:rsidR="00101232" w:rsidRPr="002704B2" w:rsidRDefault="00101232" w:rsidP="00B835EA">
            <w:pPr>
              <w:spacing w:line="360" w:lineRule="exact"/>
              <w:rPr>
                <w:rFonts w:ascii="黑体" w:eastAsia="黑体" w:hAnsi="黑体"/>
                <w:szCs w:val="21"/>
              </w:rPr>
            </w:pPr>
          </w:p>
        </w:tc>
      </w:tr>
    </w:tbl>
    <w:p w:rsidR="00101232" w:rsidRDefault="00101232" w:rsidP="00101232">
      <w:bookmarkStart w:id="0" w:name="_GoBack"/>
      <w:bookmarkEnd w:id="0"/>
    </w:p>
    <w:p w:rsidR="00082628" w:rsidRPr="00101232" w:rsidRDefault="00082628"/>
    <w:sectPr w:rsidR="00082628" w:rsidRPr="00101232" w:rsidSect="00435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343"/>
    <w:rsid w:val="00082628"/>
    <w:rsid w:val="00101232"/>
    <w:rsid w:val="00435259"/>
    <w:rsid w:val="009F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1296</Words>
  <Characters>1349</Characters>
  <Application>Microsoft Office Word</Application>
  <DocSecurity>0</DocSecurity>
  <Lines>1349</Lines>
  <Paragraphs>528</Paragraphs>
  <ScaleCrop>false</ScaleCrop>
  <Company>China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刘艳华</dc:creator>
  <cp:keywords/>
  <dc:description/>
  <cp:lastModifiedBy>刘艳华</cp:lastModifiedBy>
  <cp:revision>3</cp:revision>
  <dcterms:created xsi:type="dcterms:W3CDTF">2021-05-22T10:09:00Z</dcterms:created>
  <dcterms:modified xsi:type="dcterms:W3CDTF">2021-05-22T10:12:00Z</dcterms:modified>
</cp:coreProperties>
</file>