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9B9FB" w14:textId="19DC7CC4" w:rsidR="00D45A59" w:rsidRPr="00B4610F" w:rsidRDefault="000C1120" w:rsidP="009D7890">
      <w:pPr>
        <w:ind w:firstLineChars="100" w:firstLine="840"/>
        <w:rPr>
          <w:rFonts w:ascii="方正大标宋简体" w:eastAsia="方正大标宋简体"/>
          <w:color w:val="000000" w:themeColor="text1"/>
          <w:sz w:val="84"/>
          <w:szCs w:val="84"/>
        </w:rPr>
      </w:pPr>
      <w:r w:rsidRPr="00B4610F">
        <w:rPr>
          <w:rFonts w:ascii="方正大标宋简体" w:eastAsia="方正大标宋简体" w:hint="eastAsia"/>
          <w:color w:val="000000" w:themeColor="text1"/>
          <w:sz w:val="84"/>
          <w:szCs w:val="84"/>
        </w:rPr>
        <w:t>山东执行审查参考</w:t>
      </w:r>
    </w:p>
    <w:p w14:paraId="3C081B04" w14:textId="68871F59" w:rsidR="00D45A59" w:rsidRPr="00B4610F" w:rsidRDefault="00C15B45" w:rsidP="007D4A13">
      <w:pPr>
        <w:ind w:firstLineChars="400" w:firstLine="2080"/>
        <w:rPr>
          <w:rFonts w:ascii="华文行楷" w:eastAsia="华文行楷" w:hAnsi="黑体"/>
          <w:color w:val="000000" w:themeColor="text1"/>
          <w:sz w:val="52"/>
          <w:szCs w:val="52"/>
        </w:rPr>
      </w:pPr>
      <w:r w:rsidRPr="00B4610F">
        <w:rPr>
          <w:rFonts w:ascii="华文行楷" w:eastAsia="华文行楷" w:hAnsi="黑体" w:hint="eastAsia"/>
          <w:color w:val="000000" w:themeColor="text1"/>
          <w:sz w:val="52"/>
          <w:szCs w:val="52"/>
        </w:rPr>
        <w:t>（</w:t>
      </w:r>
      <w:r w:rsidR="00121A9D" w:rsidRPr="00B4610F">
        <w:rPr>
          <w:rFonts w:ascii="华文行楷" w:eastAsia="华文行楷" w:hAnsi="黑体" w:hint="eastAsia"/>
          <w:color w:val="000000" w:themeColor="text1"/>
          <w:sz w:val="52"/>
          <w:szCs w:val="52"/>
        </w:rPr>
        <w:t>法律</w:t>
      </w:r>
      <w:r w:rsidR="00BB55D9" w:rsidRPr="00B4610F">
        <w:rPr>
          <w:rFonts w:ascii="华文行楷" w:eastAsia="华文行楷" w:hAnsi="黑体" w:hint="eastAsia"/>
          <w:color w:val="000000" w:themeColor="text1"/>
          <w:sz w:val="52"/>
          <w:szCs w:val="52"/>
        </w:rPr>
        <w:t>适用</w:t>
      </w:r>
      <w:r w:rsidR="00121A9D" w:rsidRPr="00B4610F">
        <w:rPr>
          <w:rFonts w:ascii="华文行楷" w:eastAsia="华文行楷" w:hAnsi="黑体" w:hint="eastAsia"/>
          <w:color w:val="000000" w:themeColor="text1"/>
          <w:sz w:val="52"/>
          <w:szCs w:val="52"/>
        </w:rPr>
        <w:t>问题</w:t>
      </w:r>
      <w:r w:rsidR="00D45A59" w:rsidRPr="00B4610F">
        <w:rPr>
          <w:rFonts w:ascii="华文行楷" w:eastAsia="华文行楷" w:hAnsi="黑体" w:hint="eastAsia"/>
          <w:color w:val="000000" w:themeColor="text1"/>
          <w:sz w:val="52"/>
          <w:szCs w:val="52"/>
        </w:rPr>
        <w:t>专</w:t>
      </w:r>
      <w:r w:rsidR="00121A9D" w:rsidRPr="00B4610F">
        <w:rPr>
          <w:rFonts w:ascii="华文行楷" w:eastAsia="华文行楷" w:hAnsi="黑体" w:hint="eastAsia"/>
          <w:color w:val="000000" w:themeColor="text1"/>
          <w:sz w:val="52"/>
          <w:szCs w:val="52"/>
        </w:rPr>
        <w:t>刊</w:t>
      </w:r>
      <w:r w:rsidRPr="00B4610F">
        <w:rPr>
          <w:rFonts w:ascii="华文行楷" w:eastAsia="华文行楷" w:hAnsi="黑体" w:hint="eastAsia"/>
          <w:color w:val="000000" w:themeColor="text1"/>
          <w:sz w:val="52"/>
          <w:szCs w:val="52"/>
        </w:rPr>
        <w:t>）</w:t>
      </w:r>
    </w:p>
    <w:p w14:paraId="4A63583C" w14:textId="1B31321F" w:rsidR="00D45A59" w:rsidRPr="00347939" w:rsidRDefault="00A05899" w:rsidP="009D7890">
      <w:pPr>
        <w:ind w:firstLineChars="500" w:firstLine="1800"/>
        <w:rPr>
          <w:rFonts w:ascii="楷体_GB2312" w:eastAsia="楷体_GB2312"/>
          <w:sz w:val="32"/>
          <w:szCs w:val="32"/>
        </w:rPr>
      </w:pPr>
      <w:r>
        <w:rPr>
          <w:rFonts w:ascii="楷体_GB2312" w:eastAsia="楷体_GB2312"/>
          <w:sz w:val="36"/>
          <w:szCs w:val="36"/>
        </w:rPr>
        <w:t xml:space="preserve"> </w:t>
      </w:r>
      <w:r w:rsidR="00832747">
        <w:rPr>
          <w:rFonts w:ascii="楷体_GB2312" w:eastAsia="楷体_GB2312"/>
          <w:sz w:val="36"/>
          <w:szCs w:val="36"/>
        </w:rPr>
        <w:t xml:space="preserve">     </w:t>
      </w:r>
      <w:r w:rsidR="007D4A13">
        <w:rPr>
          <w:rFonts w:ascii="楷体_GB2312" w:eastAsia="楷体_GB2312"/>
          <w:sz w:val="36"/>
          <w:szCs w:val="36"/>
        </w:rPr>
        <w:t xml:space="preserve"> </w:t>
      </w:r>
      <w:r w:rsidR="00832747">
        <w:rPr>
          <w:rFonts w:ascii="楷体_GB2312" w:eastAsia="楷体_GB2312"/>
          <w:sz w:val="36"/>
          <w:szCs w:val="36"/>
        </w:rPr>
        <w:t xml:space="preserve"> </w:t>
      </w:r>
      <w:r w:rsidR="00347939" w:rsidRPr="00347939">
        <w:rPr>
          <w:rFonts w:ascii="楷体_GB2312" w:eastAsia="楷体_GB2312"/>
          <w:sz w:val="32"/>
          <w:szCs w:val="32"/>
        </w:rPr>
        <w:t>2022</w:t>
      </w:r>
      <w:r w:rsidR="00347939" w:rsidRPr="00347939">
        <w:rPr>
          <w:rFonts w:ascii="楷体_GB2312" w:eastAsia="楷体_GB2312" w:hint="eastAsia"/>
          <w:sz w:val="32"/>
          <w:szCs w:val="32"/>
        </w:rPr>
        <w:t>年</w:t>
      </w:r>
      <w:r w:rsidR="00D45A59" w:rsidRPr="00347939">
        <w:rPr>
          <w:rFonts w:ascii="楷体_GB2312" w:eastAsia="楷体_GB2312" w:hint="eastAsia"/>
          <w:sz w:val="32"/>
          <w:szCs w:val="32"/>
        </w:rPr>
        <w:t>第</w:t>
      </w:r>
      <w:r w:rsidR="00DA6DB6">
        <w:rPr>
          <w:rFonts w:ascii="楷体_GB2312" w:eastAsia="楷体_GB2312"/>
          <w:sz w:val="32"/>
          <w:szCs w:val="32"/>
        </w:rPr>
        <w:t>2</w:t>
      </w:r>
      <w:r w:rsidR="00D45A59" w:rsidRPr="00347939">
        <w:rPr>
          <w:rFonts w:ascii="楷体_GB2312" w:eastAsia="楷体_GB2312" w:hint="eastAsia"/>
          <w:sz w:val="32"/>
          <w:szCs w:val="32"/>
        </w:rPr>
        <w:t>期</w:t>
      </w:r>
    </w:p>
    <w:p w14:paraId="45A245CC" w14:textId="77777777" w:rsidR="00A14BDE" w:rsidRDefault="00A14BDE" w:rsidP="00A14BDE">
      <w:pPr>
        <w:spacing w:line="240" w:lineRule="atLeast"/>
        <w:rPr>
          <w:rFonts w:ascii="黑体" w:eastAsia="黑体" w:hAnsi="黑体"/>
          <w:sz w:val="32"/>
          <w:szCs w:val="32"/>
        </w:rPr>
      </w:pPr>
    </w:p>
    <w:p w14:paraId="787F87FF" w14:textId="1227BF62" w:rsidR="00A14BDE" w:rsidRDefault="00A14BDE" w:rsidP="00A14BDE">
      <w:pPr>
        <w:widowControl/>
        <w:spacing w:line="360" w:lineRule="exact"/>
        <w:rPr>
          <w:rFonts w:ascii="微软雅黑" w:eastAsia="微软雅黑" w:hAnsi="微软雅黑" w:cs="宋体"/>
          <w:color w:val="666666"/>
          <w:kern w:val="0"/>
          <w:sz w:val="32"/>
          <w:szCs w:val="32"/>
        </w:rPr>
      </w:pPr>
      <w:r w:rsidRPr="00A14BDE">
        <w:rPr>
          <w:rFonts w:ascii="微软雅黑" w:eastAsia="微软雅黑" w:hAnsi="微软雅黑" w:cs="宋体" w:hint="eastAsia"/>
          <w:color w:val="666666"/>
          <w:kern w:val="0"/>
          <w:sz w:val="32"/>
          <w:szCs w:val="32"/>
        </w:rPr>
        <w:t>山东省高级人民法院执行局</w:t>
      </w:r>
      <w:r>
        <w:rPr>
          <w:rFonts w:ascii="微软雅黑" w:eastAsia="微软雅黑" w:hAnsi="微软雅黑" w:cs="宋体" w:hint="eastAsia"/>
          <w:color w:val="666666"/>
          <w:kern w:val="0"/>
          <w:sz w:val="32"/>
          <w:szCs w:val="32"/>
        </w:rPr>
        <w:t>执行</w:t>
      </w:r>
      <w:proofErr w:type="gramStart"/>
      <w:r>
        <w:rPr>
          <w:rFonts w:ascii="微软雅黑" w:eastAsia="微软雅黑" w:hAnsi="微软雅黑" w:cs="宋体" w:hint="eastAsia"/>
          <w:color w:val="666666"/>
          <w:kern w:val="0"/>
          <w:sz w:val="32"/>
          <w:szCs w:val="32"/>
        </w:rPr>
        <w:t>三庭</w:t>
      </w:r>
      <w:r w:rsidRPr="00A14BDE">
        <w:rPr>
          <w:rFonts w:ascii="微软雅黑" w:eastAsia="微软雅黑" w:hAnsi="微软雅黑" w:cs="宋体" w:hint="eastAsia"/>
          <w:color w:val="666666"/>
          <w:kern w:val="0"/>
          <w:sz w:val="32"/>
          <w:szCs w:val="32"/>
        </w:rPr>
        <w:t>编</w:t>
      </w:r>
      <w:proofErr w:type="gramEnd"/>
      <w:r w:rsidRPr="00A14BDE">
        <w:rPr>
          <w:rFonts w:ascii="微软雅黑" w:eastAsia="微软雅黑" w:hAnsi="微软雅黑" w:cs="宋体" w:hint="eastAsia"/>
          <w:color w:val="666666"/>
          <w:kern w:val="0"/>
          <w:sz w:val="32"/>
          <w:szCs w:val="32"/>
        </w:rPr>
        <w:t xml:space="preserve">  </w:t>
      </w:r>
      <w:r w:rsidRPr="00A14BDE">
        <w:rPr>
          <w:rFonts w:ascii="微软雅黑" w:eastAsia="微软雅黑" w:hAnsi="微软雅黑" w:cs="宋体"/>
          <w:color w:val="666666"/>
          <w:kern w:val="0"/>
          <w:sz w:val="32"/>
          <w:szCs w:val="32"/>
        </w:rPr>
        <w:t xml:space="preserve">   2022</w:t>
      </w:r>
      <w:r w:rsidRPr="00A14BDE">
        <w:rPr>
          <w:rFonts w:ascii="微软雅黑" w:eastAsia="微软雅黑" w:hAnsi="微软雅黑" w:cs="宋体" w:hint="eastAsia"/>
          <w:color w:val="666666"/>
          <w:kern w:val="0"/>
          <w:sz w:val="32"/>
          <w:szCs w:val="32"/>
        </w:rPr>
        <w:t>年8月</w:t>
      </w:r>
      <w:r w:rsidR="00DE0E7F">
        <w:rPr>
          <w:rFonts w:ascii="微软雅黑" w:eastAsia="微软雅黑" w:hAnsi="微软雅黑" w:cs="宋体"/>
          <w:color w:val="666666"/>
          <w:kern w:val="0"/>
          <w:sz w:val="32"/>
          <w:szCs w:val="32"/>
        </w:rPr>
        <w:t>26</w:t>
      </w:r>
      <w:r w:rsidRPr="00A14BDE">
        <w:rPr>
          <w:rFonts w:ascii="微软雅黑" w:eastAsia="微软雅黑" w:hAnsi="微软雅黑" w:cs="宋体" w:hint="eastAsia"/>
          <w:color w:val="666666"/>
          <w:kern w:val="0"/>
          <w:sz w:val="32"/>
          <w:szCs w:val="32"/>
        </w:rPr>
        <w:t>日</w:t>
      </w:r>
    </w:p>
    <w:p w14:paraId="655444E8" w14:textId="5F93AF64" w:rsidR="00A14BDE" w:rsidRPr="00A67691" w:rsidRDefault="00A14BDE" w:rsidP="00A67691">
      <w:pPr>
        <w:widowControl/>
        <w:spacing w:line="360" w:lineRule="exact"/>
        <w:rPr>
          <w:rFonts w:ascii="微软雅黑" w:eastAsia="微软雅黑" w:hAnsi="微软雅黑" w:cs="宋体"/>
          <w:color w:val="666666"/>
          <w:kern w:val="0"/>
          <w:sz w:val="32"/>
          <w:szCs w:val="32"/>
        </w:rPr>
      </w:pPr>
      <w:r w:rsidRPr="00A14BDE">
        <w:rPr>
          <w:rFonts w:ascii="微软雅黑" w:eastAsia="微软雅黑" w:hAnsi="微软雅黑" w:cs="宋体" w:hint="eastAsia"/>
          <w:color w:val="666666"/>
          <w:kern w:val="0"/>
          <w:sz w:val="32"/>
          <w:szCs w:val="32"/>
        </w:rPr>
        <w:t>——</w:t>
      </w:r>
      <w:proofErr w:type="gramStart"/>
      <w:r w:rsidRPr="00A14BDE">
        <w:rPr>
          <w:rFonts w:ascii="微软雅黑" w:eastAsia="微软雅黑" w:hAnsi="微软雅黑" w:cs="宋体" w:hint="eastAsia"/>
          <w:color w:val="666666"/>
          <w:kern w:val="0"/>
          <w:sz w:val="32"/>
          <w:szCs w:val="32"/>
        </w:rPr>
        <w:t>————————————————————</w:t>
      </w:r>
      <w:r>
        <w:rPr>
          <w:rFonts w:ascii="微软雅黑" w:eastAsia="微软雅黑" w:hAnsi="微软雅黑" w:cs="宋体" w:hint="eastAsia"/>
          <w:color w:val="666666"/>
          <w:kern w:val="0"/>
          <w:sz w:val="32"/>
          <w:szCs w:val="32"/>
        </w:rPr>
        <w:t>———</w:t>
      </w:r>
      <w:proofErr w:type="gramEnd"/>
    </w:p>
    <w:p w14:paraId="7B9E09BA" w14:textId="12AAEDC3" w:rsidR="0068702A" w:rsidRPr="00DA6DB6" w:rsidRDefault="0068702A" w:rsidP="00DA6DB6">
      <w:pPr>
        <w:spacing w:line="600" w:lineRule="exact"/>
        <w:rPr>
          <w:rFonts w:ascii="楷体_GB2312" w:eastAsia="楷体_GB2312" w:hAnsi="Arial" w:cs="Arial"/>
          <w:color w:val="000000"/>
          <w:sz w:val="32"/>
          <w:szCs w:val="32"/>
        </w:rPr>
      </w:pPr>
      <w:r w:rsidRPr="00DA6DB6">
        <w:rPr>
          <w:rFonts w:ascii="楷体_GB2312" w:eastAsia="楷体_GB2312" w:hAnsi="楷体" w:cs="宋体" w:hint="eastAsia"/>
          <w:color w:val="666666"/>
          <w:kern w:val="0"/>
          <w:sz w:val="36"/>
          <w:szCs w:val="36"/>
        </w:rPr>
        <w:t xml:space="preserve">※ </w:t>
      </w:r>
      <w:bookmarkStart w:id="0" w:name="_Hlk112396916"/>
      <w:r w:rsidRPr="00DA6DB6">
        <w:rPr>
          <w:rFonts w:ascii="楷体_GB2312" w:eastAsia="楷体_GB2312" w:hAnsi="Arial" w:cs="Arial" w:hint="eastAsia"/>
          <w:color w:val="000000"/>
          <w:sz w:val="32"/>
          <w:szCs w:val="32"/>
        </w:rPr>
        <w:t>执行疑难法律问题审查参考</w:t>
      </w:r>
      <w:bookmarkEnd w:id="0"/>
      <w:r w:rsidRPr="00DA6DB6">
        <w:rPr>
          <w:rFonts w:ascii="楷体_GB2312" w:eastAsia="楷体_GB2312" w:hAnsi="Arial" w:cs="Arial" w:hint="eastAsia"/>
          <w:color w:val="000000"/>
          <w:sz w:val="32"/>
          <w:szCs w:val="32"/>
        </w:rPr>
        <w:t>（一）案外人执行异议专题</w:t>
      </w:r>
    </w:p>
    <w:p w14:paraId="5844A1DF" w14:textId="516BD10F" w:rsidR="0068702A" w:rsidRPr="00DA6DB6" w:rsidRDefault="0068702A" w:rsidP="00DA6DB6">
      <w:pPr>
        <w:spacing w:line="600" w:lineRule="exact"/>
        <w:rPr>
          <w:rFonts w:ascii="楷体_GB2312" w:eastAsia="楷体_GB2312" w:hAnsi="Arial" w:cs="Arial"/>
          <w:color w:val="000000"/>
          <w:sz w:val="32"/>
          <w:szCs w:val="32"/>
        </w:rPr>
      </w:pPr>
      <w:r w:rsidRPr="00DA6DB6">
        <w:rPr>
          <w:rFonts w:ascii="楷体_GB2312" w:eastAsia="楷体_GB2312" w:hAnsi="楷体" w:cs="宋体" w:hint="eastAsia"/>
          <w:color w:val="666666"/>
          <w:kern w:val="0"/>
          <w:sz w:val="36"/>
          <w:szCs w:val="36"/>
        </w:rPr>
        <w:t xml:space="preserve">※ </w:t>
      </w:r>
      <w:bookmarkStart w:id="1" w:name="_Hlk112401584"/>
      <w:r w:rsidRPr="00DA6DB6">
        <w:rPr>
          <w:rFonts w:ascii="楷体_GB2312" w:eastAsia="楷体_GB2312" w:hAnsi="Arial" w:cs="Arial" w:hint="eastAsia"/>
          <w:color w:val="000000"/>
          <w:sz w:val="32"/>
          <w:szCs w:val="32"/>
        </w:rPr>
        <w:t>执行疑难法律问题审查参考（二）</w:t>
      </w:r>
      <w:bookmarkEnd w:id="1"/>
      <w:r w:rsidR="00220605" w:rsidRPr="00DA6DB6">
        <w:rPr>
          <w:rFonts w:ascii="楷体_GB2312" w:eastAsia="楷体_GB2312" w:hAnsi="Arial" w:cs="Arial" w:hint="eastAsia"/>
          <w:color w:val="000000"/>
          <w:sz w:val="32"/>
          <w:szCs w:val="32"/>
        </w:rPr>
        <w:t>执行到期债权专题</w:t>
      </w:r>
    </w:p>
    <w:p w14:paraId="15359E8B" w14:textId="575F4C52" w:rsidR="0068702A" w:rsidRPr="00DA6DB6" w:rsidRDefault="0068702A" w:rsidP="00DA6DB6">
      <w:pPr>
        <w:spacing w:line="600" w:lineRule="exact"/>
        <w:rPr>
          <w:rFonts w:ascii="楷体_GB2312" w:eastAsia="楷体_GB2312" w:hAnsi="Arial" w:cs="Arial"/>
          <w:color w:val="000000"/>
          <w:sz w:val="32"/>
          <w:szCs w:val="32"/>
        </w:rPr>
      </w:pPr>
      <w:r w:rsidRPr="00DA6DB6">
        <w:rPr>
          <w:rFonts w:ascii="楷体_GB2312" w:eastAsia="楷体_GB2312" w:hAnsi="楷体" w:cs="宋体" w:hint="eastAsia"/>
          <w:color w:val="666666"/>
          <w:kern w:val="0"/>
          <w:sz w:val="36"/>
          <w:szCs w:val="36"/>
        </w:rPr>
        <w:t>※</w:t>
      </w:r>
      <w:r w:rsidR="00220605" w:rsidRPr="00DA6DB6">
        <w:rPr>
          <w:rFonts w:ascii="楷体_GB2312" w:eastAsia="楷体_GB2312" w:hAnsi="楷体" w:cs="宋体" w:hint="eastAsia"/>
          <w:color w:val="666666"/>
          <w:kern w:val="0"/>
          <w:sz w:val="36"/>
          <w:szCs w:val="36"/>
        </w:rPr>
        <w:t xml:space="preserve"> </w:t>
      </w:r>
      <w:r w:rsidR="00220605" w:rsidRPr="00DA6DB6">
        <w:rPr>
          <w:rFonts w:ascii="楷体_GB2312" w:eastAsia="楷体_GB2312" w:hAnsi="Arial" w:cs="Arial" w:hint="eastAsia"/>
          <w:color w:val="000000"/>
          <w:sz w:val="32"/>
          <w:szCs w:val="32"/>
        </w:rPr>
        <w:t>执行疑难法律问题审查参考（三）变更、追加当事人专题</w:t>
      </w:r>
    </w:p>
    <w:p w14:paraId="72888635" w14:textId="7DFFC984" w:rsidR="0068702A" w:rsidRDefault="0068702A" w:rsidP="0068702A">
      <w:pPr>
        <w:ind w:firstLine="651"/>
        <w:rPr>
          <w:rFonts w:ascii="楷体" w:eastAsia="楷体" w:hAnsi="楷体" w:cs="宋体"/>
          <w:color w:val="666666"/>
          <w:kern w:val="0"/>
          <w:sz w:val="36"/>
          <w:szCs w:val="36"/>
        </w:rPr>
      </w:pPr>
    </w:p>
    <w:p w14:paraId="330645A7" w14:textId="77777777" w:rsidR="00220605" w:rsidRPr="00220605" w:rsidRDefault="00220605" w:rsidP="0068702A">
      <w:pPr>
        <w:ind w:firstLine="651"/>
        <w:rPr>
          <w:rFonts w:ascii="楷体" w:eastAsia="楷体" w:hAnsi="楷体" w:cs="宋体"/>
          <w:color w:val="666666"/>
          <w:kern w:val="0"/>
          <w:sz w:val="36"/>
          <w:szCs w:val="36"/>
        </w:rPr>
      </w:pPr>
    </w:p>
    <w:p w14:paraId="59BFE81B" w14:textId="58D9E748" w:rsidR="0068702A" w:rsidRPr="004A64A9" w:rsidRDefault="0068702A" w:rsidP="005E04A2">
      <w:pPr>
        <w:spacing w:line="600" w:lineRule="exact"/>
        <w:ind w:firstLineChars="200" w:firstLine="640"/>
        <w:rPr>
          <w:rFonts w:ascii="仿宋_GB2312" w:eastAsia="仿宋_GB2312" w:hAnsi="Arial" w:cs="Arial"/>
          <w:color w:val="000000"/>
          <w:sz w:val="32"/>
          <w:szCs w:val="32"/>
        </w:rPr>
      </w:pPr>
      <w:r w:rsidRPr="009D7890">
        <w:rPr>
          <w:rFonts w:ascii="仿宋_GB2312" w:eastAsia="仿宋_GB2312" w:hAnsi="Arial" w:cs="Arial" w:hint="eastAsia"/>
          <w:color w:val="000000"/>
          <w:sz w:val="32"/>
          <w:szCs w:val="32"/>
        </w:rPr>
        <w:t>【编者按】</w:t>
      </w:r>
      <w:r>
        <w:rPr>
          <w:rFonts w:ascii="仿宋_GB2312" w:eastAsia="仿宋_GB2312" w:hAnsi="Arial" w:cs="Arial"/>
          <w:color w:val="000000"/>
          <w:sz w:val="32"/>
          <w:szCs w:val="32"/>
        </w:rPr>
        <w:t xml:space="preserve"> </w:t>
      </w:r>
      <w:r>
        <w:rPr>
          <w:rFonts w:ascii="仿宋_GB2312" w:eastAsia="仿宋_GB2312" w:hAnsi="Arial" w:cs="Arial" w:hint="eastAsia"/>
          <w:color w:val="000000"/>
          <w:sz w:val="32"/>
          <w:szCs w:val="32"/>
        </w:rPr>
        <w:t>根据全省法院执行工作需要，</w:t>
      </w:r>
      <w:r w:rsidR="00220605">
        <w:rPr>
          <w:rFonts w:ascii="仿宋_GB2312" w:eastAsia="仿宋_GB2312" w:hAnsi="Arial" w:cs="Arial" w:hint="eastAsia"/>
          <w:color w:val="000000"/>
          <w:sz w:val="32"/>
          <w:szCs w:val="32"/>
        </w:rPr>
        <w:t>2</w:t>
      </w:r>
      <w:r w:rsidR="00220605">
        <w:rPr>
          <w:rFonts w:ascii="仿宋_GB2312" w:eastAsia="仿宋_GB2312" w:hAnsi="Arial" w:cs="Arial"/>
          <w:color w:val="000000"/>
          <w:sz w:val="32"/>
          <w:szCs w:val="32"/>
        </w:rPr>
        <w:t>021</w:t>
      </w:r>
      <w:r w:rsidR="00220605">
        <w:rPr>
          <w:rFonts w:ascii="仿宋_GB2312" w:eastAsia="仿宋_GB2312" w:hAnsi="Arial" w:cs="Arial" w:hint="eastAsia"/>
          <w:color w:val="000000"/>
          <w:sz w:val="32"/>
          <w:szCs w:val="32"/>
        </w:rPr>
        <w:t>年起，</w:t>
      </w:r>
      <w:r>
        <w:rPr>
          <w:rFonts w:ascii="仿宋_GB2312" w:eastAsia="仿宋_GB2312" w:hAnsi="Arial" w:cs="Arial" w:hint="eastAsia"/>
          <w:color w:val="000000"/>
          <w:sz w:val="32"/>
          <w:szCs w:val="32"/>
        </w:rPr>
        <w:t>省法院执行局执行三庭定期</w:t>
      </w:r>
      <w:r w:rsidR="00220605">
        <w:rPr>
          <w:rFonts w:ascii="仿宋_GB2312" w:eastAsia="仿宋_GB2312" w:hAnsi="Arial" w:cs="Arial" w:hint="eastAsia"/>
          <w:color w:val="000000"/>
          <w:sz w:val="32"/>
          <w:szCs w:val="32"/>
        </w:rPr>
        <w:t>针对</w:t>
      </w:r>
      <w:r>
        <w:rPr>
          <w:rFonts w:ascii="仿宋_GB2312" w:eastAsia="仿宋_GB2312" w:hAnsi="Arial" w:cs="Arial" w:hint="eastAsia"/>
          <w:color w:val="000000"/>
          <w:sz w:val="32"/>
          <w:szCs w:val="32"/>
        </w:rPr>
        <w:t>执行</w:t>
      </w:r>
      <w:r w:rsidR="00220605">
        <w:rPr>
          <w:rFonts w:ascii="仿宋_GB2312" w:eastAsia="仿宋_GB2312" w:hAnsi="Arial" w:cs="Arial" w:hint="eastAsia"/>
          <w:color w:val="000000"/>
          <w:sz w:val="32"/>
          <w:szCs w:val="32"/>
        </w:rPr>
        <w:t>领域争议法律</w:t>
      </w:r>
      <w:r>
        <w:rPr>
          <w:rFonts w:ascii="仿宋_GB2312" w:eastAsia="仿宋_GB2312" w:hAnsi="Arial" w:cs="Arial" w:hint="eastAsia"/>
          <w:color w:val="000000"/>
          <w:sz w:val="32"/>
          <w:szCs w:val="32"/>
        </w:rPr>
        <w:t>问题</w:t>
      </w:r>
      <w:r w:rsidR="00220605">
        <w:rPr>
          <w:rFonts w:ascii="仿宋_GB2312" w:eastAsia="仿宋_GB2312" w:hAnsi="Arial" w:cs="Arial" w:hint="eastAsia"/>
          <w:color w:val="000000"/>
          <w:sz w:val="32"/>
          <w:szCs w:val="32"/>
        </w:rPr>
        <w:t>进行汇总研究</w:t>
      </w:r>
      <w:r>
        <w:rPr>
          <w:rFonts w:ascii="仿宋_GB2312" w:eastAsia="仿宋_GB2312" w:hAnsi="Arial" w:cs="Arial" w:hint="eastAsia"/>
          <w:color w:val="000000"/>
          <w:sz w:val="32"/>
          <w:szCs w:val="32"/>
        </w:rPr>
        <w:t>，以专题形式发布“疑难法律问题审查参考”。</w:t>
      </w:r>
      <w:r>
        <w:rPr>
          <w:rFonts w:ascii="仿宋_GB2312" w:eastAsia="仿宋_GB2312" w:hAnsi="Times New Roman" w:cs="Times New Roman" w:hint="eastAsia"/>
          <w:kern w:val="0"/>
          <w:sz w:val="32"/>
          <w:szCs w:val="32"/>
        </w:rPr>
        <w:t>根据全省法院</w:t>
      </w:r>
      <w:r w:rsidR="00220605">
        <w:rPr>
          <w:rFonts w:ascii="仿宋_GB2312" w:eastAsia="仿宋_GB2312" w:hAnsi="Times New Roman" w:cs="Times New Roman" w:hint="eastAsia"/>
          <w:kern w:val="0"/>
          <w:sz w:val="32"/>
          <w:szCs w:val="32"/>
        </w:rPr>
        <w:t>执行干警提出的</w:t>
      </w:r>
      <w:r>
        <w:rPr>
          <w:rFonts w:ascii="仿宋_GB2312" w:eastAsia="仿宋_GB2312" w:hAnsi="Times New Roman" w:cs="Times New Roman" w:hint="eastAsia"/>
          <w:kern w:val="0"/>
          <w:sz w:val="32"/>
          <w:szCs w:val="32"/>
        </w:rPr>
        <w:t>释疑需求，</w:t>
      </w:r>
      <w:r w:rsidR="00220605">
        <w:rPr>
          <w:rFonts w:ascii="仿宋_GB2312" w:eastAsia="仿宋_GB2312" w:hAnsi="Times New Roman" w:cs="Times New Roman" w:hint="eastAsia"/>
          <w:kern w:val="0"/>
          <w:sz w:val="32"/>
          <w:szCs w:val="32"/>
        </w:rPr>
        <w:t>先后就“</w:t>
      </w:r>
      <w:r w:rsidR="00220605" w:rsidRPr="0068702A">
        <w:rPr>
          <w:rFonts w:ascii="仿宋_GB2312" w:eastAsia="仿宋_GB2312" w:hAnsi="Arial" w:cs="Arial" w:hint="eastAsia"/>
          <w:color w:val="000000"/>
          <w:sz w:val="32"/>
          <w:szCs w:val="32"/>
        </w:rPr>
        <w:t>案外人执行异议</w:t>
      </w:r>
      <w:r w:rsidR="00220605">
        <w:rPr>
          <w:rFonts w:ascii="仿宋_GB2312" w:eastAsia="仿宋_GB2312" w:hAnsi="Times New Roman" w:cs="Times New Roman" w:hint="eastAsia"/>
          <w:kern w:val="0"/>
          <w:sz w:val="32"/>
          <w:szCs w:val="32"/>
        </w:rPr>
        <w:t>”</w:t>
      </w:r>
      <w:r w:rsidR="00220605">
        <w:rPr>
          <w:rFonts w:ascii="仿宋_GB2312" w:eastAsia="仿宋_GB2312" w:hAnsi="Arial" w:cs="Arial" w:hint="eastAsia"/>
          <w:color w:val="000000"/>
          <w:sz w:val="32"/>
          <w:szCs w:val="32"/>
        </w:rPr>
        <w:t>、“</w:t>
      </w:r>
      <w:r w:rsidR="00220605" w:rsidRPr="00220605">
        <w:rPr>
          <w:rFonts w:ascii="仿宋_GB2312" w:eastAsia="仿宋_GB2312" w:hAnsi="Arial" w:cs="Arial" w:hint="eastAsia"/>
          <w:color w:val="000000"/>
          <w:sz w:val="32"/>
          <w:szCs w:val="32"/>
        </w:rPr>
        <w:t>执行到期债权</w:t>
      </w:r>
      <w:r w:rsidR="00220605">
        <w:rPr>
          <w:rFonts w:ascii="仿宋_GB2312" w:eastAsia="仿宋_GB2312" w:hAnsi="Arial" w:cs="Arial" w:hint="eastAsia"/>
          <w:color w:val="000000"/>
          <w:sz w:val="32"/>
          <w:szCs w:val="32"/>
        </w:rPr>
        <w:t>”、“执行中</w:t>
      </w:r>
      <w:r w:rsidRPr="00121A9D">
        <w:rPr>
          <w:rFonts w:ascii="仿宋_GB2312" w:eastAsia="仿宋_GB2312" w:hAnsi="Times New Roman" w:cs="Times New Roman" w:hint="eastAsia"/>
          <w:kern w:val="0"/>
          <w:sz w:val="32"/>
          <w:szCs w:val="32"/>
        </w:rPr>
        <w:t>变更</w:t>
      </w:r>
      <w:r w:rsidR="00220605">
        <w:rPr>
          <w:rFonts w:ascii="仿宋_GB2312" w:eastAsia="仿宋_GB2312" w:hAnsi="Times New Roman" w:cs="Times New Roman" w:hint="eastAsia"/>
          <w:kern w:val="0"/>
          <w:sz w:val="32"/>
          <w:szCs w:val="32"/>
        </w:rPr>
        <w:t>、</w:t>
      </w:r>
      <w:r w:rsidRPr="00121A9D">
        <w:rPr>
          <w:rFonts w:ascii="仿宋_GB2312" w:eastAsia="仿宋_GB2312" w:hAnsi="Times New Roman" w:cs="Times New Roman" w:hint="eastAsia"/>
          <w:kern w:val="0"/>
          <w:sz w:val="32"/>
          <w:szCs w:val="32"/>
        </w:rPr>
        <w:t>追加当事人</w:t>
      </w:r>
      <w:r w:rsidR="00220605">
        <w:rPr>
          <w:rFonts w:ascii="仿宋_GB2312" w:eastAsia="仿宋_GB2312" w:hAnsi="Arial" w:cs="Arial" w:hint="eastAsia"/>
          <w:color w:val="000000"/>
          <w:sz w:val="32"/>
          <w:szCs w:val="32"/>
        </w:rPr>
        <w:t>”</w:t>
      </w:r>
      <w:r>
        <w:rPr>
          <w:rFonts w:ascii="仿宋_GB2312" w:eastAsia="仿宋_GB2312" w:hAnsi="Times New Roman" w:cs="Times New Roman" w:hint="eastAsia"/>
          <w:kern w:val="0"/>
          <w:sz w:val="32"/>
          <w:szCs w:val="32"/>
        </w:rPr>
        <w:t>案件</w:t>
      </w:r>
      <w:r w:rsidRPr="00121A9D">
        <w:rPr>
          <w:rFonts w:ascii="仿宋_GB2312" w:eastAsia="仿宋_GB2312" w:hAnsi="Times New Roman" w:cs="Times New Roman" w:hint="eastAsia"/>
          <w:kern w:val="0"/>
          <w:sz w:val="32"/>
          <w:szCs w:val="32"/>
        </w:rPr>
        <w:t>办理中的部分难点问题</w:t>
      </w:r>
      <w:r w:rsidR="00C53666">
        <w:rPr>
          <w:rFonts w:ascii="仿宋_GB2312" w:eastAsia="仿宋_GB2312" w:hAnsi="Times New Roman" w:cs="Times New Roman" w:hint="eastAsia"/>
          <w:kern w:val="0"/>
          <w:sz w:val="32"/>
          <w:szCs w:val="32"/>
        </w:rPr>
        <w:t>，</w:t>
      </w:r>
      <w:r w:rsidR="00BB1178">
        <w:rPr>
          <w:rFonts w:ascii="仿宋_GB2312" w:eastAsia="仿宋_GB2312" w:hAnsi="Times New Roman" w:cs="Times New Roman" w:hint="eastAsia"/>
          <w:kern w:val="0"/>
          <w:sz w:val="32"/>
          <w:szCs w:val="32"/>
        </w:rPr>
        <w:t>研究</w:t>
      </w:r>
      <w:r w:rsidR="00220605">
        <w:rPr>
          <w:rFonts w:ascii="仿宋_GB2312" w:eastAsia="仿宋_GB2312" w:hAnsi="Times New Roman" w:cs="Times New Roman" w:hint="eastAsia"/>
          <w:kern w:val="0"/>
          <w:sz w:val="32"/>
          <w:szCs w:val="32"/>
        </w:rPr>
        <w:t>形成三个专题参考意见，</w:t>
      </w:r>
      <w:r w:rsidRPr="00121A9D">
        <w:rPr>
          <w:rFonts w:ascii="仿宋_GB2312" w:eastAsia="仿宋_GB2312" w:hAnsi="Times New Roman" w:cs="Times New Roman" w:hint="eastAsia"/>
          <w:kern w:val="0"/>
          <w:sz w:val="32"/>
          <w:szCs w:val="32"/>
        </w:rPr>
        <w:t>经省法院执行专业法官会议研究通过，</w:t>
      </w:r>
      <w:r w:rsidR="00220605">
        <w:rPr>
          <w:rFonts w:ascii="仿宋_GB2312" w:eastAsia="仿宋_GB2312" w:hAnsi="Times New Roman" w:cs="Times New Roman" w:hint="eastAsia"/>
          <w:kern w:val="0"/>
          <w:sz w:val="32"/>
          <w:szCs w:val="32"/>
        </w:rPr>
        <w:t>均已发布，</w:t>
      </w:r>
      <w:r w:rsidRPr="00121A9D">
        <w:rPr>
          <w:rFonts w:ascii="仿宋_GB2312" w:eastAsia="仿宋_GB2312" w:hAnsi="Times New Roman" w:cs="Times New Roman" w:hint="eastAsia"/>
          <w:kern w:val="0"/>
          <w:sz w:val="32"/>
          <w:szCs w:val="32"/>
        </w:rPr>
        <w:t>现</w:t>
      </w:r>
      <w:r>
        <w:rPr>
          <w:rFonts w:ascii="仿宋_GB2312" w:eastAsia="仿宋_GB2312" w:hAnsi="Times New Roman" w:cs="Times New Roman" w:hint="eastAsia"/>
          <w:kern w:val="0"/>
          <w:sz w:val="32"/>
          <w:szCs w:val="32"/>
        </w:rPr>
        <w:t>编发</w:t>
      </w:r>
      <w:r w:rsidR="00220605">
        <w:rPr>
          <w:rFonts w:ascii="仿宋_GB2312" w:eastAsia="仿宋_GB2312" w:hAnsi="Times New Roman" w:cs="Times New Roman" w:hint="eastAsia"/>
          <w:kern w:val="0"/>
          <w:sz w:val="32"/>
          <w:szCs w:val="32"/>
        </w:rPr>
        <w:t>供</w:t>
      </w:r>
      <w:r>
        <w:rPr>
          <w:rFonts w:ascii="仿宋_GB2312" w:eastAsia="仿宋_GB2312" w:hAnsi="Times New Roman" w:cs="Times New Roman" w:hint="eastAsia"/>
          <w:kern w:val="0"/>
          <w:sz w:val="32"/>
          <w:szCs w:val="32"/>
        </w:rPr>
        <w:t>参考</w:t>
      </w:r>
      <w:r>
        <w:rPr>
          <w:rFonts w:ascii="仿宋_GB2312" w:eastAsia="仿宋_GB2312" w:hAnsi="Arial" w:cs="Arial" w:hint="eastAsia"/>
          <w:color w:val="000000"/>
          <w:sz w:val="32"/>
          <w:szCs w:val="32"/>
        </w:rPr>
        <w:t>。</w:t>
      </w:r>
    </w:p>
    <w:p w14:paraId="3DAAF3C1" w14:textId="520D2F3E" w:rsidR="0068702A" w:rsidRDefault="0068702A" w:rsidP="005945C2">
      <w:pPr>
        <w:spacing w:line="600" w:lineRule="exact"/>
        <w:ind w:firstLine="651"/>
        <w:rPr>
          <w:rFonts w:ascii="楷体" w:eastAsia="楷体" w:hAnsi="楷体" w:cs="宋体"/>
          <w:color w:val="666666"/>
          <w:kern w:val="0"/>
          <w:sz w:val="36"/>
          <w:szCs w:val="36"/>
        </w:rPr>
      </w:pPr>
    </w:p>
    <w:p w14:paraId="5EDA3530" w14:textId="77777777" w:rsidR="00347939" w:rsidRPr="005945C2" w:rsidRDefault="00347939" w:rsidP="005945C2">
      <w:pPr>
        <w:spacing w:line="600" w:lineRule="exact"/>
        <w:ind w:firstLine="651"/>
        <w:rPr>
          <w:rFonts w:ascii="楷体" w:eastAsia="楷体" w:hAnsi="楷体" w:cs="宋体"/>
          <w:color w:val="666666"/>
          <w:kern w:val="0"/>
          <w:sz w:val="36"/>
          <w:szCs w:val="36"/>
        </w:rPr>
      </w:pPr>
    </w:p>
    <w:p w14:paraId="5FD10244" w14:textId="77777777" w:rsidR="0068702A" w:rsidRPr="00347939" w:rsidRDefault="0068702A" w:rsidP="005945C2">
      <w:pPr>
        <w:spacing w:line="600" w:lineRule="exact"/>
        <w:jc w:val="center"/>
        <w:rPr>
          <w:rFonts w:ascii="方正小标宋简体" w:eastAsia="方正小标宋简体"/>
          <w:sz w:val="52"/>
          <w:szCs w:val="52"/>
        </w:rPr>
      </w:pPr>
      <w:r w:rsidRPr="00347939">
        <w:rPr>
          <w:rFonts w:ascii="方正小标宋简体" w:eastAsia="方正小标宋简体" w:hint="eastAsia"/>
          <w:sz w:val="52"/>
          <w:szCs w:val="52"/>
        </w:rPr>
        <w:lastRenderedPageBreak/>
        <w:t>执行疑难法律问题审查参考（一）</w:t>
      </w:r>
    </w:p>
    <w:p w14:paraId="7050E210" w14:textId="77777777" w:rsidR="0068702A" w:rsidRPr="00DA7BF3" w:rsidRDefault="0068702A" w:rsidP="005945C2">
      <w:pPr>
        <w:spacing w:line="600" w:lineRule="exact"/>
        <w:jc w:val="center"/>
        <w:rPr>
          <w:rFonts w:ascii="楷体_GB2312" w:eastAsia="楷体_GB2312"/>
          <w:sz w:val="44"/>
          <w:szCs w:val="44"/>
        </w:rPr>
      </w:pPr>
      <w:r>
        <w:rPr>
          <w:rFonts w:ascii="楷体_GB2312" w:eastAsia="楷体_GB2312" w:hint="eastAsia"/>
          <w:sz w:val="32"/>
          <w:szCs w:val="32"/>
        </w:rPr>
        <w:t xml:space="preserve">         </w:t>
      </w:r>
      <w:r>
        <w:rPr>
          <w:rFonts w:ascii="楷体_GB2312" w:eastAsia="楷体_GB2312"/>
          <w:sz w:val="32"/>
          <w:szCs w:val="32"/>
        </w:rPr>
        <w:t xml:space="preserve">  </w:t>
      </w:r>
      <w:r w:rsidRPr="00DA7BF3">
        <w:rPr>
          <w:rFonts w:ascii="楷体_GB2312" w:eastAsia="楷体_GB2312"/>
          <w:sz w:val="44"/>
          <w:szCs w:val="44"/>
        </w:rPr>
        <w:t xml:space="preserve"> </w:t>
      </w:r>
      <w:r w:rsidRPr="00DA7BF3">
        <w:rPr>
          <w:rFonts w:ascii="楷体_GB2312" w:eastAsia="楷体_GB2312" w:hint="eastAsia"/>
          <w:sz w:val="44"/>
          <w:szCs w:val="44"/>
        </w:rPr>
        <w:t xml:space="preserve"> ——案外人执行异议专题</w:t>
      </w:r>
    </w:p>
    <w:p w14:paraId="69FD6736" w14:textId="77777777" w:rsidR="0068702A" w:rsidRPr="007A0233" w:rsidRDefault="0068702A" w:rsidP="005945C2">
      <w:pPr>
        <w:spacing w:line="600" w:lineRule="exact"/>
        <w:jc w:val="center"/>
        <w:rPr>
          <w:rFonts w:ascii="楷体_GB2312" w:eastAsia="楷体_GB2312" w:hAnsi="黑体"/>
          <w:sz w:val="32"/>
          <w:szCs w:val="32"/>
        </w:rPr>
      </w:pPr>
    </w:p>
    <w:p w14:paraId="396D75EF" w14:textId="77777777" w:rsidR="0068702A" w:rsidRDefault="0068702A" w:rsidP="005945C2">
      <w:pPr>
        <w:spacing w:line="600" w:lineRule="exact"/>
        <w:ind w:firstLineChars="200" w:firstLine="640"/>
        <w:rPr>
          <w:rFonts w:ascii="黑体" w:eastAsia="黑体" w:hAnsi="黑体"/>
          <w:sz w:val="32"/>
          <w:szCs w:val="32"/>
        </w:rPr>
      </w:pPr>
      <w:r w:rsidRPr="00676C8A">
        <w:rPr>
          <w:rFonts w:ascii="黑体" w:eastAsia="黑体" w:hAnsi="黑体" w:hint="eastAsia"/>
          <w:sz w:val="32"/>
          <w:szCs w:val="32"/>
        </w:rPr>
        <w:t>一、</w:t>
      </w:r>
      <w:r>
        <w:rPr>
          <w:rFonts w:ascii="黑体" w:eastAsia="黑体" w:hAnsi="黑体" w:hint="eastAsia"/>
          <w:sz w:val="32"/>
          <w:szCs w:val="32"/>
        </w:rPr>
        <w:t>受理标准问题</w:t>
      </w:r>
    </w:p>
    <w:p w14:paraId="37521A35" w14:textId="77777777" w:rsidR="0068702A" w:rsidRPr="00812037" w:rsidRDefault="0068702A" w:rsidP="005945C2">
      <w:pPr>
        <w:spacing w:line="600" w:lineRule="exact"/>
        <w:ind w:firstLineChars="200" w:firstLine="640"/>
        <w:rPr>
          <w:rFonts w:ascii="楷体_GB2312" w:eastAsia="楷体_GB2312" w:hAnsi="黑体"/>
          <w:color w:val="000000" w:themeColor="text1"/>
          <w:sz w:val="32"/>
          <w:szCs w:val="32"/>
        </w:rPr>
      </w:pPr>
      <w:r w:rsidRPr="00812037">
        <w:rPr>
          <w:rFonts w:ascii="楷体_GB2312" w:eastAsia="楷体_GB2312" w:hAnsi="黑体" w:hint="eastAsia"/>
          <w:color w:val="000000" w:themeColor="text1"/>
          <w:sz w:val="32"/>
          <w:szCs w:val="32"/>
        </w:rPr>
        <w:t>1.案外人执行异议的管辖法院应当如何确定</w:t>
      </w:r>
      <w:r>
        <w:rPr>
          <w:rFonts w:ascii="楷体_GB2312" w:eastAsia="楷体_GB2312" w:hAnsi="黑体" w:hint="eastAsia"/>
          <w:color w:val="000000" w:themeColor="text1"/>
          <w:sz w:val="32"/>
          <w:szCs w:val="32"/>
        </w:rPr>
        <w:t>？</w:t>
      </w:r>
    </w:p>
    <w:p w14:paraId="63C42890" w14:textId="77777777" w:rsidR="0068702A" w:rsidRPr="0042117B" w:rsidRDefault="0068702A" w:rsidP="005945C2">
      <w:pPr>
        <w:spacing w:line="600" w:lineRule="exact"/>
        <w:ind w:firstLineChars="200" w:firstLine="640"/>
        <w:rPr>
          <w:rFonts w:ascii="仿宋_GB2312" w:eastAsia="仿宋_GB2312" w:hAnsi="微软雅黑"/>
          <w:color w:val="000000" w:themeColor="text1"/>
          <w:sz w:val="32"/>
          <w:szCs w:val="32"/>
        </w:rPr>
      </w:pPr>
      <w:r>
        <w:rPr>
          <w:rFonts w:ascii="仿宋_GB2312" w:eastAsia="仿宋_GB2312" w:hAnsi="黑体" w:hint="eastAsia"/>
          <w:color w:val="000000" w:themeColor="text1"/>
          <w:sz w:val="32"/>
          <w:szCs w:val="32"/>
        </w:rPr>
        <w:t>参考意见：</w:t>
      </w:r>
      <w:r w:rsidRPr="0042117B">
        <w:rPr>
          <w:rFonts w:ascii="仿宋_GB2312" w:eastAsia="仿宋_GB2312" w:hAnsi="黑体" w:hint="eastAsia"/>
          <w:color w:val="000000" w:themeColor="text1"/>
          <w:sz w:val="32"/>
          <w:szCs w:val="32"/>
        </w:rPr>
        <w:t>案外人提出执行异议，原则上应由异议标的查封、扣押或冻结法院管辖。</w:t>
      </w:r>
      <w:r w:rsidRPr="0042117B">
        <w:rPr>
          <w:rFonts w:ascii="仿宋_GB2312" w:eastAsia="仿宋_GB2312" w:hAnsi="微软雅黑" w:hint="eastAsia"/>
          <w:color w:val="000000" w:themeColor="text1"/>
          <w:sz w:val="32"/>
          <w:szCs w:val="32"/>
        </w:rPr>
        <w:t>执行案件被指定执行、提级执行、委托执行后，案外人对原执行法院查封、扣押或冻结的执行标的提出异议的，由提出异议时的执行法院管辖。受指定或者受委托的法院是原执行法院的下级法院的，由该上级法院管辖。</w:t>
      </w:r>
    </w:p>
    <w:p w14:paraId="7754F6D3" w14:textId="77777777" w:rsidR="0068702A" w:rsidRPr="00414C25" w:rsidRDefault="0068702A" w:rsidP="005945C2">
      <w:pPr>
        <w:spacing w:line="600" w:lineRule="exact"/>
        <w:ind w:firstLineChars="200" w:firstLine="640"/>
        <w:rPr>
          <w:rFonts w:ascii="楷体_GB2312" w:eastAsia="楷体_GB2312" w:hAnsi="黑体"/>
          <w:sz w:val="32"/>
          <w:szCs w:val="32"/>
        </w:rPr>
      </w:pPr>
      <w:r w:rsidRPr="00414C25">
        <w:rPr>
          <w:rFonts w:ascii="楷体_GB2312" w:eastAsia="楷体_GB2312" w:hAnsi="黑体" w:hint="eastAsia"/>
          <w:sz w:val="32"/>
          <w:szCs w:val="32"/>
        </w:rPr>
        <w:t>2.案外人对轮候查封、扣押、冻结的执行标的，提出排除执行异议的，法院应否受理？</w:t>
      </w:r>
    </w:p>
    <w:p w14:paraId="118DE6AE" w14:textId="77777777" w:rsidR="0068702A" w:rsidRPr="00414C25" w:rsidRDefault="0068702A" w:rsidP="005945C2">
      <w:pPr>
        <w:spacing w:line="600" w:lineRule="exact"/>
        <w:ind w:firstLineChars="200" w:firstLine="640"/>
        <w:rPr>
          <w:rFonts w:ascii="仿宋_GB2312" w:eastAsia="仿宋_GB2312" w:hAnsi="黑体"/>
          <w:color w:val="000000" w:themeColor="text1"/>
          <w:sz w:val="32"/>
          <w:szCs w:val="32"/>
        </w:rPr>
      </w:pPr>
      <w:r>
        <w:rPr>
          <w:rFonts w:ascii="仿宋_GB2312" w:eastAsia="仿宋_GB2312" w:hAnsi="黑体" w:hint="eastAsia"/>
          <w:sz w:val="32"/>
          <w:szCs w:val="32"/>
        </w:rPr>
        <w:t>参考意见</w:t>
      </w:r>
      <w:r w:rsidRPr="00676C8A">
        <w:rPr>
          <w:rFonts w:ascii="仿宋_GB2312" w:eastAsia="仿宋_GB2312" w:hAnsi="黑体" w:hint="eastAsia"/>
          <w:sz w:val="32"/>
          <w:szCs w:val="32"/>
        </w:rPr>
        <w:t>：依照《最高人民法院关于人民法院民事执行中查封、扣押、冻结财产的规定》第二十</w:t>
      </w:r>
      <w:r>
        <w:rPr>
          <w:rFonts w:ascii="仿宋_GB2312" w:eastAsia="仿宋_GB2312" w:hAnsi="黑体" w:hint="eastAsia"/>
          <w:sz w:val="32"/>
          <w:szCs w:val="32"/>
        </w:rPr>
        <w:t>六</w:t>
      </w:r>
      <w:r w:rsidRPr="00676C8A">
        <w:rPr>
          <w:rFonts w:ascii="仿宋_GB2312" w:eastAsia="仿宋_GB2312" w:hAnsi="黑体" w:hint="eastAsia"/>
          <w:sz w:val="32"/>
          <w:szCs w:val="32"/>
        </w:rPr>
        <w:t>条第一款及《最高人民法院关于查封法院全部处分标的物后轮候查封的效力问题的批复》的规定，轮候查封、扣押、冻结自在先的查封、扣押、冻结解除时自动生效。人民法院对已查封、扣押、冻结的全部财产进行处分后，该财产上的轮候查封、扣押、冻结自</w:t>
      </w:r>
      <w:proofErr w:type="gramStart"/>
      <w:r w:rsidRPr="00676C8A">
        <w:rPr>
          <w:rFonts w:ascii="仿宋_GB2312" w:eastAsia="仿宋_GB2312" w:hAnsi="黑体" w:hint="eastAsia"/>
          <w:sz w:val="32"/>
          <w:szCs w:val="32"/>
        </w:rPr>
        <w:t>始未</w:t>
      </w:r>
      <w:proofErr w:type="gramEnd"/>
      <w:r w:rsidRPr="00676C8A">
        <w:rPr>
          <w:rFonts w:ascii="仿宋_GB2312" w:eastAsia="仿宋_GB2312" w:hAnsi="黑体" w:hint="eastAsia"/>
          <w:sz w:val="32"/>
          <w:szCs w:val="32"/>
        </w:rPr>
        <w:t>产生查封、扣押、冻结的效力。因此，轮候查封并未发生实际查封的效力，案外人对轮候查封</w:t>
      </w:r>
      <w:r>
        <w:rPr>
          <w:rFonts w:ascii="仿宋_GB2312" w:eastAsia="仿宋_GB2312" w:hAnsi="黑体" w:hint="eastAsia"/>
          <w:sz w:val="32"/>
          <w:szCs w:val="32"/>
        </w:rPr>
        <w:t>的执行标的主张实体权利要求排除执行的</w:t>
      </w:r>
      <w:r w:rsidRPr="00676C8A">
        <w:rPr>
          <w:rFonts w:ascii="仿宋_GB2312" w:eastAsia="仿宋_GB2312" w:hAnsi="黑体" w:hint="eastAsia"/>
          <w:sz w:val="32"/>
          <w:szCs w:val="32"/>
        </w:rPr>
        <w:t>，</w:t>
      </w:r>
      <w:r>
        <w:rPr>
          <w:rFonts w:ascii="仿宋_GB2312" w:eastAsia="仿宋_GB2312" w:hAnsi="黑体" w:hint="eastAsia"/>
          <w:sz w:val="32"/>
          <w:szCs w:val="32"/>
        </w:rPr>
        <w:t>应当向首查封法院提出异议。案外人向</w:t>
      </w:r>
      <w:r w:rsidRPr="00676C8A">
        <w:rPr>
          <w:rFonts w:ascii="仿宋_GB2312" w:eastAsia="仿宋_GB2312" w:hAnsi="黑体" w:hint="eastAsia"/>
          <w:sz w:val="32"/>
          <w:szCs w:val="32"/>
        </w:rPr>
        <w:t>轮候查封法院</w:t>
      </w:r>
      <w:r>
        <w:rPr>
          <w:rFonts w:ascii="仿宋_GB2312" w:eastAsia="仿宋_GB2312" w:hAnsi="黑体" w:hint="eastAsia"/>
          <w:sz w:val="32"/>
          <w:szCs w:val="32"/>
        </w:rPr>
        <w:t>提出异议的，轮候查封法院裁定</w:t>
      </w:r>
      <w:r w:rsidRPr="00676C8A">
        <w:rPr>
          <w:rFonts w:ascii="仿宋_GB2312" w:eastAsia="仿宋_GB2312" w:hAnsi="黑体" w:hint="eastAsia"/>
          <w:sz w:val="32"/>
          <w:szCs w:val="32"/>
        </w:rPr>
        <w:t>不予受</w:t>
      </w:r>
      <w:r w:rsidRPr="00777962">
        <w:rPr>
          <w:rFonts w:ascii="仿宋_GB2312" w:eastAsia="仿宋_GB2312" w:hAnsi="黑体" w:hint="eastAsia"/>
          <w:color w:val="000000" w:themeColor="text1"/>
          <w:sz w:val="32"/>
          <w:szCs w:val="32"/>
        </w:rPr>
        <w:t>理</w:t>
      </w:r>
      <w:r>
        <w:rPr>
          <w:rFonts w:ascii="仿宋_GB2312" w:eastAsia="仿宋_GB2312" w:hAnsi="黑体" w:hint="eastAsia"/>
          <w:color w:val="000000" w:themeColor="text1"/>
          <w:sz w:val="32"/>
          <w:szCs w:val="32"/>
        </w:rPr>
        <w:t>，已经受理的，裁定驳回异议申请</w:t>
      </w:r>
      <w:r w:rsidRPr="00777962">
        <w:rPr>
          <w:rFonts w:ascii="仿宋_GB2312" w:eastAsia="仿宋_GB2312" w:hAnsi="黑体" w:hint="eastAsia"/>
          <w:color w:val="000000" w:themeColor="text1"/>
          <w:sz w:val="32"/>
          <w:szCs w:val="32"/>
        </w:rPr>
        <w:t>。</w:t>
      </w:r>
    </w:p>
    <w:p w14:paraId="0BD75597" w14:textId="77777777" w:rsidR="0068702A" w:rsidRPr="00414C25" w:rsidRDefault="0068702A" w:rsidP="005945C2">
      <w:pPr>
        <w:spacing w:line="600" w:lineRule="exact"/>
        <w:ind w:firstLine="630"/>
        <w:rPr>
          <w:rFonts w:ascii="楷体_GB2312" w:eastAsia="楷体_GB2312" w:hAnsi="黑体" w:cs="黑体"/>
          <w:sz w:val="32"/>
          <w:szCs w:val="32"/>
        </w:rPr>
      </w:pPr>
      <w:r w:rsidRPr="00414C25">
        <w:rPr>
          <w:rFonts w:ascii="楷体_GB2312" w:eastAsia="楷体_GB2312" w:hAnsi="仿宋" w:cs="Times New Roman" w:hint="eastAsia"/>
          <w:sz w:val="32"/>
          <w:szCs w:val="32"/>
        </w:rPr>
        <w:t>3.执行标的涉及多个执行案件而被多个法院查封</w:t>
      </w:r>
      <w:r w:rsidRPr="00414C25">
        <w:rPr>
          <w:rFonts w:ascii="楷体_GB2312" w:eastAsia="楷体_GB2312" w:hAnsi="黑体" w:cs="黑体" w:hint="eastAsia"/>
          <w:sz w:val="32"/>
          <w:szCs w:val="32"/>
        </w:rPr>
        <w:t>，案外人向首</w:t>
      </w:r>
      <w:proofErr w:type="gramStart"/>
      <w:r w:rsidRPr="00414C25">
        <w:rPr>
          <w:rFonts w:ascii="楷体_GB2312" w:eastAsia="楷体_GB2312" w:hAnsi="黑体" w:cs="黑体" w:hint="eastAsia"/>
          <w:sz w:val="32"/>
          <w:szCs w:val="32"/>
        </w:rPr>
        <w:t>封法院</w:t>
      </w:r>
      <w:proofErr w:type="gramEnd"/>
      <w:r w:rsidRPr="00414C25">
        <w:rPr>
          <w:rFonts w:ascii="楷体_GB2312" w:eastAsia="楷体_GB2312" w:hAnsi="黑体" w:cs="黑体" w:hint="eastAsia"/>
          <w:sz w:val="32"/>
          <w:szCs w:val="32"/>
        </w:rPr>
        <w:t>提出异议后，首</w:t>
      </w:r>
      <w:proofErr w:type="gramStart"/>
      <w:r w:rsidRPr="00414C25">
        <w:rPr>
          <w:rFonts w:ascii="楷体_GB2312" w:eastAsia="楷体_GB2312" w:hAnsi="黑体" w:cs="黑体" w:hint="eastAsia"/>
          <w:sz w:val="32"/>
          <w:szCs w:val="32"/>
        </w:rPr>
        <w:t>封法院</w:t>
      </w:r>
      <w:proofErr w:type="gramEnd"/>
      <w:r w:rsidRPr="00414C25">
        <w:rPr>
          <w:rFonts w:ascii="楷体_GB2312" w:eastAsia="楷体_GB2312" w:hAnsi="黑体" w:cs="黑体" w:hint="eastAsia"/>
          <w:sz w:val="32"/>
          <w:szCs w:val="32"/>
        </w:rPr>
        <w:t>予以支持并解除查封。案外人</w:t>
      </w:r>
      <w:proofErr w:type="gramStart"/>
      <w:r w:rsidRPr="00414C25">
        <w:rPr>
          <w:rFonts w:ascii="楷体_GB2312" w:eastAsia="楷体_GB2312" w:hAnsi="黑体" w:cs="黑体" w:hint="eastAsia"/>
          <w:sz w:val="32"/>
          <w:szCs w:val="32"/>
        </w:rPr>
        <w:t>持首封法院</w:t>
      </w:r>
      <w:proofErr w:type="gramEnd"/>
      <w:r w:rsidRPr="00414C25">
        <w:rPr>
          <w:rFonts w:ascii="楷体_GB2312" w:eastAsia="楷体_GB2312" w:hAnsi="黑体" w:cs="黑体" w:hint="eastAsia"/>
          <w:sz w:val="32"/>
          <w:szCs w:val="32"/>
        </w:rPr>
        <w:t>解封裁定向</w:t>
      </w:r>
      <w:proofErr w:type="gramStart"/>
      <w:r>
        <w:rPr>
          <w:rFonts w:ascii="楷体_GB2312" w:eastAsia="楷体_GB2312" w:hAnsi="黑体" w:cs="黑体" w:hint="eastAsia"/>
          <w:sz w:val="32"/>
          <w:szCs w:val="32"/>
        </w:rPr>
        <w:t>新首</w:t>
      </w:r>
      <w:r w:rsidRPr="00414C25">
        <w:rPr>
          <w:rFonts w:ascii="楷体_GB2312" w:eastAsia="楷体_GB2312" w:hAnsi="黑体" w:cs="黑体" w:hint="eastAsia"/>
          <w:sz w:val="32"/>
          <w:szCs w:val="32"/>
        </w:rPr>
        <w:t>封法院</w:t>
      </w:r>
      <w:proofErr w:type="gramEnd"/>
      <w:r w:rsidRPr="00414C25">
        <w:rPr>
          <w:rFonts w:ascii="楷体_GB2312" w:eastAsia="楷体_GB2312" w:hAnsi="黑体" w:cs="黑体" w:hint="eastAsia"/>
          <w:sz w:val="32"/>
          <w:szCs w:val="32"/>
        </w:rPr>
        <w:t>请求解除查封的，</w:t>
      </w:r>
      <w:proofErr w:type="gramStart"/>
      <w:r>
        <w:rPr>
          <w:rFonts w:ascii="楷体_GB2312" w:eastAsia="楷体_GB2312" w:hAnsi="黑体" w:cs="黑体" w:hint="eastAsia"/>
          <w:sz w:val="32"/>
          <w:szCs w:val="32"/>
        </w:rPr>
        <w:t>新首封</w:t>
      </w:r>
      <w:r w:rsidRPr="00414C25">
        <w:rPr>
          <w:rFonts w:ascii="楷体_GB2312" w:eastAsia="楷体_GB2312" w:hAnsi="黑体" w:cs="黑体" w:hint="eastAsia"/>
          <w:sz w:val="32"/>
          <w:szCs w:val="32"/>
        </w:rPr>
        <w:t>法院</w:t>
      </w:r>
      <w:proofErr w:type="gramEnd"/>
      <w:r w:rsidRPr="00414C25">
        <w:rPr>
          <w:rFonts w:ascii="楷体_GB2312" w:eastAsia="楷体_GB2312" w:hAnsi="黑体" w:cs="黑体" w:hint="eastAsia"/>
          <w:sz w:val="32"/>
          <w:szCs w:val="32"/>
        </w:rPr>
        <w:t>应如何处理？</w:t>
      </w:r>
    </w:p>
    <w:p w14:paraId="5EFB340E" w14:textId="77777777" w:rsidR="0068702A" w:rsidRPr="003E5194" w:rsidRDefault="0068702A" w:rsidP="005945C2">
      <w:pPr>
        <w:spacing w:line="600" w:lineRule="exact"/>
        <w:ind w:firstLineChars="200" w:firstLine="640"/>
        <w:rPr>
          <w:rFonts w:ascii="仿宋_GB2312" w:eastAsia="仿宋_GB2312"/>
          <w:sz w:val="32"/>
          <w:szCs w:val="32"/>
        </w:rPr>
      </w:pPr>
      <w:r>
        <w:rPr>
          <w:rFonts w:ascii="仿宋_GB2312" w:eastAsia="仿宋_GB2312" w:hAnsi="仿宋" w:cs="Times New Roman" w:hint="eastAsia"/>
          <w:sz w:val="32"/>
          <w:szCs w:val="32"/>
        </w:rPr>
        <w:t>参考意见</w:t>
      </w:r>
      <w:r w:rsidRPr="007B30EC">
        <w:rPr>
          <w:rFonts w:ascii="仿宋_GB2312" w:eastAsia="仿宋_GB2312" w:hAnsi="仿宋" w:cs="Times New Roman" w:hint="eastAsia"/>
          <w:sz w:val="32"/>
          <w:szCs w:val="32"/>
        </w:rPr>
        <w:t>：执行标的涉及多个执行案件而被多个法院查封，因不同案件中申请执行人享有的权利类型、权利优先性存在不同，案外人对执行标的享有的实体权利是否能对抗各案申请执行人的理由不同，各案申请执行人可能选择的救济途径也不同。因此，案外人向</w:t>
      </w:r>
      <w:r>
        <w:rPr>
          <w:rFonts w:ascii="仿宋_GB2312" w:eastAsia="仿宋_GB2312" w:hAnsi="仿宋" w:cs="Times New Roman" w:hint="eastAsia"/>
          <w:sz w:val="32"/>
          <w:szCs w:val="32"/>
        </w:rPr>
        <w:t>新首</w:t>
      </w:r>
      <w:proofErr w:type="gramStart"/>
      <w:r>
        <w:rPr>
          <w:rFonts w:ascii="仿宋_GB2312" w:eastAsia="仿宋_GB2312" w:hAnsi="仿宋" w:cs="Times New Roman" w:hint="eastAsia"/>
          <w:sz w:val="32"/>
          <w:szCs w:val="32"/>
        </w:rPr>
        <w:t>封</w:t>
      </w:r>
      <w:r w:rsidRPr="007B30EC">
        <w:rPr>
          <w:rFonts w:ascii="仿宋_GB2312" w:eastAsia="仿宋_GB2312" w:hAnsi="仿宋" w:cs="Times New Roman" w:hint="eastAsia"/>
          <w:sz w:val="32"/>
          <w:szCs w:val="32"/>
        </w:rPr>
        <w:t>法院</w:t>
      </w:r>
      <w:proofErr w:type="gramEnd"/>
      <w:r w:rsidRPr="007B30EC">
        <w:rPr>
          <w:rFonts w:ascii="仿宋_GB2312" w:eastAsia="仿宋_GB2312" w:hAnsi="仿宋" w:cs="Times New Roman" w:hint="eastAsia"/>
          <w:sz w:val="32"/>
          <w:szCs w:val="32"/>
        </w:rPr>
        <w:t>请求解除查封的，</w:t>
      </w:r>
      <w:proofErr w:type="gramStart"/>
      <w:r>
        <w:rPr>
          <w:rFonts w:ascii="仿宋_GB2312" w:eastAsia="仿宋_GB2312" w:hAnsi="仿宋" w:cs="Times New Roman" w:hint="eastAsia"/>
          <w:sz w:val="32"/>
          <w:szCs w:val="32"/>
        </w:rPr>
        <w:t>新首封</w:t>
      </w:r>
      <w:r w:rsidRPr="007B30EC">
        <w:rPr>
          <w:rFonts w:ascii="仿宋_GB2312" w:eastAsia="仿宋_GB2312" w:hAnsi="仿宋" w:cs="Times New Roman" w:hint="eastAsia"/>
          <w:sz w:val="32"/>
          <w:szCs w:val="32"/>
        </w:rPr>
        <w:t>法院</w:t>
      </w:r>
      <w:proofErr w:type="gramEnd"/>
      <w:r w:rsidRPr="007B30EC">
        <w:rPr>
          <w:rFonts w:ascii="仿宋_GB2312" w:eastAsia="仿宋_GB2312" w:hAnsi="仿宋" w:cs="Times New Roman" w:hint="eastAsia"/>
          <w:sz w:val="32"/>
          <w:szCs w:val="32"/>
        </w:rPr>
        <w:t>不能直接依据首</w:t>
      </w:r>
      <w:proofErr w:type="gramStart"/>
      <w:r w:rsidRPr="007B30EC">
        <w:rPr>
          <w:rFonts w:ascii="仿宋_GB2312" w:eastAsia="仿宋_GB2312" w:hAnsi="仿宋" w:cs="Times New Roman" w:hint="eastAsia"/>
          <w:sz w:val="32"/>
          <w:szCs w:val="32"/>
        </w:rPr>
        <w:t>封法院</w:t>
      </w:r>
      <w:proofErr w:type="gramEnd"/>
      <w:r w:rsidRPr="007B30EC">
        <w:rPr>
          <w:rFonts w:ascii="仿宋_GB2312" w:eastAsia="仿宋_GB2312" w:hAnsi="仿宋" w:cs="Times New Roman" w:hint="eastAsia"/>
          <w:sz w:val="32"/>
          <w:szCs w:val="32"/>
        </w:rPr>
        <w:t>解封裁定等法律文书中止执行或解除查封，仍应依照</w:t>
      </w:r>
      <w:r>
        <w:rPr>
          <w:rFonts w:ascii="仿宋_GB2312" w:eastAsia="仿宋_GB2312" w:hAnsi="黑体" w:hint="eastAsia"/>
          <w:sz w:val="32"/>
          <w:szCs w:val="32"/>
        </w:rPr>
        <w:t>《中华人民共和国</w:t>
      </w:r>
      <w:r w:rsidRPr="00676C8A">
        <w:rPr>
          <w:rFonts w:ascii="仿宋_GB2312" w:eastAsia="仿宋_GB2312" w:hAnsi="黑体" w:hint="eastAsia"/>
          <w:sz w:val="32"/>
          <w:szCs w:val="32"/>
        </w:rPr>
        <w:t>民事诉讼法</w:t>
      </w:r>
      <w:r>
        <w:rPr>
          <w:rFonts w:ascii="仿宋_GB2312" w:eastAsia="仿宋_GB2312" w:hAnsi="黑体" w:hint="eastAsia"/>
          <w:sz w:val="32"/>
          <w:szCs w:val="32"/>
        </w:rPr>
        <w:t>》（以下简称民事诉讼法）</w:t>
      </w:r>
      <w:r w:rsidRPr="007B30EC">
        <w:rPr>
          <w:rFonts w:ascii="仿宋_GB2312" w:eastAsia="仿宋_GB2312" w:hAnsi="仿宋" w:cs="Times New Roman" w:hint="eastAsia"/>
          <w:sz w:val="32"/>
          <w:szCs w:val="32"/>
        </w:rPr>
        <w:t>第二百二十七条的规定对案外人的异议进行审查。</w:t>
      </w:r>
    </w:p>
    <w:p w14:paraId="6608F1BF" w14:textId="77777777" w:rsidR="0068702A" w:rsidRPr="00CE3F60" w:rsidRDefault="0068702A" w:rsidP="005945C2">
      <w:pPr>
        <w:spacing w:line="600" w:lineRule="exact"/>
        <w:ind w:firstLineChars="200" w:firstLine="640"/>
        <w:rPr>
          <w:rFonts w:ascii="楷体_GB2312" w:eastAsia="楷体_GB2312" w:hAnsi="黑体"/>
          <w:sz w:val="32"/>
          <w:szCs w:val="32"/>
        </w:rPr>
      </w:pPr>
      <w:r w:rsidRPr="00CE3F60">
        <w:rPr>
          <w:rFonts w:ascii="楷体_GB2312" w:eastAsia="楷体_GB2312" w:hAnsi="黑体" w:hint="eastAsia"/>
          <w:sz w:val="32"/>
          <w:szCs w:val="32"/>
        </w:rPr>
        <w:t>4.案外人提出异议的期限应当如何把握？</w:t>
      </w:r>
    </w:p>
    <w:p w14:paraId="002F257A" w14:textId="77777777" w:rsidR="0068702A" w:rsidRDefault="0068702A" w:rsidP="005945C2">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参考意见</w:t>
      </w:r>
      <w:r w:rsidRPr="00676C8A">
        <w:rPr>
          <w:rFonts w:ascii="仿宋_GB2312" w:eastAsia="仿宋_GB2312" w:hAnsi="黑体" w:hint="eastAsia"/>
          <w:sz w:val="32"/>
          <w:szCs w:val="32"/>
        </w:rPr>
        <w:t>：</w:t>
      </w:r>
      <w:r>
        <w:rPr>
          <w:rFonts w:ascii="仿宋_GB2312" w:eastAsia="仿宋_GB2312" w:hAnsi="黑体" w:hint="eastAsia"/>
          <w:sz w:val="32"/>
          <w:szCs w:val="32"/>
        </w:rPr>
        <w:t>依照</w:t>
      </w:r>
      <w:r w:rsidRPr="00676C8A">
        <w:rPr>
          <w:rFonts w:ascii="仿宋_GB2312" w:eastAsia="仿宋_GB2312" w:hAnsi="黑体" w:hint="eastAsia"/>
          <w:sz w:val="32"/>
          <w:szCs w:val="32"/>
        </w:rPr>
        <w:t>《最高人民法院关于人民法院办理执行异议和复议案件若干问题的规定》第六条第二款规定</w:t>
      </w:r>
      <w:r>
        <w:rPr>
          <w:rFonts w:ascii="仿宋_GB2312" w:eastAsia="仿宋_GB2312" w:hAnsi="黑体" w:hint="eastAsia"/>
          <w:sz w:val="32"/>
          <w:szCs w:val="32"/>
        </w:rPr>
        <w:t>，</w:t>
      </w:r>
      <w:r w:rsidRPr="00676C8A">
        <w:rPr>
          <w:rFonts w:ascii="仿宋_GB2312" w:eastAsia="仿宋_GB2312" w:hAnsi="黑体" w:hint="eastAsia"/>
          <w:sz w:val="32"/>
          <w:szCs w:val="32"/>
        </w:rPr>
        <w:t>案外人依照</w:t>
      </w:r>
      <w:r>
        <w:rPr>
          <w:rFonts w:ascii="仿宋_GB2312" w:eastAsia="仿宋_GB2312" w:hAnsi="黑体" w:hint="eastAsia"/>
          <w:sz w:val="32"/>
          <w:szCs w:val="32"/>
        </w:rPr>
        <w:t>民事诉讼法</w:t>
      </w:r>
      <w:r w:rsidRPr="00676C8A">
        <w:rPr>
          <w:rFonts w:ascii="仿宋_GB2312" w:eastAsia="仿宋_GB2312" w:hAnsi="黑体" w:hint="eastAsia"/>
          <w:sz w:val="32"/>
          <w:szCs w:val="32"/>
        </w:rPr>
        <w:t>第二百二十七条规定提出异议的，应当在异议指向的执行标的执行终结之前提出；执行标的由当事人受让的，应当在执行程序终结之前提出。</w:t>
      </w:r>
    </w:p>
    <w:p w14:paraId="2BBD5AD1" w14:textId="77777777" w:rsidR="0068702A" w:rsidRPr="00AB05BB" w:rsidRDefault="0068702A" w:rsidP="005945C2">
      <w:pPr>
        <w:spacing w:line="600" w:lineRule="exact"/>
        <w:ind w:firstLineChars="200" w:firstLine="640"/>
        <w:rPr>
          <w:rFonts w:ascii="仿宋_GB2312" w:eastAsia="仿宋_GB2312" w:hAnsi="黑体"/>
          <w:sz w:val="32"/>
          <w:szCs w:val="32"/>
        </w:rPr>
      </w:pPr>
      <w:r>
        <w:rPr>
          <w:rFonts w:ascii="仿宋_GB2312" w:eastAsia="仿宋_GB2312" w:hint="eastAsia"/>
          <w:sz w:val="32"/>
          <w:szCs w:val="32"/>
        </w:rPr>
        <w:t>上述</w:t>
      </w:r>
      <w:r w:rsidRPr="0081143A">
        <w:rPr>
          <w:rFonts w:ascii="仿宋_GB2312" w:eastAsia="仿宋_GB2312" w:hint="eastAsia"/>
          <w:sz w:val="32"/>
          <w:szCs w:val="32"/>
        </w:rPr>
        <w:t>规定的“执行标的执行终结</w:t>
      </w:r>
      <w:r>
        <w:rPr>
          <w:rFonts w:ascii="仿宋_GB2312" w:eastAsia="仿宋_GB2312" w:hint="eastAsia"/>
          <w:sz w:val="32"/>
          <w:szCs w:val="32"/>
        </w:rPr>
        <w:t>之前</w:t>
      </w:r>
      <w:r w:rsidRPr="0081143A">
        <w:rPr>
          <w:rFonts w:ascii="仿宋_GB2312" w:eastAsia="仿宋_GB2312" w:hint="eastAsia"/>
          <w:sz w:val="32"/>
          <w:szCs w:val="32"/>
        </w:rPr>
        <w:t>”，</w:t>
      </w:r>
      <w:r>
        <w:rPr>
          <w:rFonts w:ascii="仿宋_GB2312" w:eastAsia="仿宋_GB2312" w:hint="eastAsia"/>
          <w:sz w:val="32"/>
          <w:szCs w:val="32"/>
        </w:rPr>
        <w:t>是</w:t>
      </w:r>
      <w:r w:rsidRPr="0081143A">
        <w:rPr>
          <w:rFonts w:ascii="仿宋_GB2312" w:eastAsia="仿宋_GB2312" w:hint="eastAsia"/>
          <w:sz w:val="32"/>
          <w:szCs w:val="32"/>
        </w:rPr>
        <w:t>指法院处分执行标的所需</w:t>
      </w:r>
      <w:r>
        <w:rPr>
          <w:rFonts w:ascii="仿宋_GB2312" w:eastAsia="仿宋_GB2312" w:hint="eastAsia"/>
          <w:sz w:val="32"/>
          <w:szCs w:val="32"/>
        </w:rPr>
        <w:t>履行的</w:t>
      </w:r>
      <w:r w:rsidRPr="0081143A">
        <w:rPr>
          <w:rFonts w:ascii="仿宋_GB2312" w:eastAsia="仿宋_GB2312" w:hint="eastAsia"/>
          <w:sz w:val="32"/>
          <w:szCs w:val="32"/>
        </w:rPr>
        <w:t>法定手续全部完成之前</w:t>
      </w:r>
      <w:r w:rsidRPr="00437E58">
        <w:rPr>
          <w:rFonts w:ascii="仿宋_GB2312" w:eastAsia="仿宋_GB2312" w:hint="eastAsia"/>
          <w:sz w:val="32"/>
          <w:szCs w:val="32"/>
        </w:rPr>
        <w:t>。对于不动产、法律规定需要登记的动产或</w:t>
      </w:r>
      <w:r w:rsidRPr="00E75DB9">
        <w:rPr>
          <w:rFonts w:ascii="仿宋_GB2312" w:eastAsia="仿宋_GB2312" w:hint="eastAsia"/>
          <w:color w:val="000000" w:themeColor="text1"/>
          <w:sz w:val="32"/>
          <w:szCs w:val="32"/>
        </w:rPr>
        <w:t>者其他财产权，是指协助办理过户登记的通知书送达之前。如后续需要腾退房屋的，可以放宽至房屋腾退交付之前；对于</w:t>
      </w:r>
      <w:r w:rsidRPr="00437E58">
        <w:rPr>
          <w:rFonts w:ascii="仿宋_GB2312" w:eastAsia="仿宋_GB2312" w:hint="eastAsia"/>
          <w:sz w:val="32"/>
          <w:szCs w:val="32"/>
        </w:rPr>
        <w:t>其他动产或者银行存款类财产，是指交付或者拨付给申请执行人之前。</w:t>
      </w:r>
      <w:r w:rsidRPr="00676C8A">
        <w:rPr>
          <w:rFonts w:ascii="仿宋_GB2312" w:eastAsia="仿宋_GB2312" w:hAnsi="黑体" w:hint="eastAsia"/>
          <w:sz w:val="32"/>
          <w:szCs w:val="32"/>
        </w:rPr>
        <w:t>“执行程序终结之前”，是指申请执行人请求</w:t>
      </w:r>
      <w:r w:rsidRPr="00FA7250">
        <w:rPr>
          <w:rFonts w:ascii="仿宋_GB2312" w:eastAsia="仿宋_GB2312" w:hint="eastAsia"/>
          <w:sz w:val="32"/>
          <w:szCs w:val="32"/>
        </w:rPr>
        <w:t>强制执行的权利已得到全部实现或执行程序已经完全终结，</w:t>
      </w:r>
      <w:proofErr w:type="gramStart"/>
      <w:r w:rsidRPr="00FA7250">
        <w:rPr>
          <w:rFonts w:ascii="仿宋_GB2312" w:eastAsia="仿宋_GB2312" w:hint="eastAsia"/>
          <w:sz w:val="32"/>
          <w:szCs w:val="32"/>
        </w:rPr>
        <w:t>即相关</w:t>
      </w:r>
      <w:proofErr w:type="gramEnd"/>
      <w:r w:rsidRPr="00FA7250">
        <w:rPr>
          <w:rFonts w:ascii="仿宋_GB2312" w:eastAsia="仿宋_GB2312" w:hint="eastAsia"/>
          <w:sz w:val="32"/>
          <w:szCs w:val="32"/>
        </w:rPr>
        <w:t>执行案件符合民事诉讼法第二百五十七条以及《最高人民法</w:t>
      </w:r>
      <w:r w:rsidRPr="00676C8A">
        <w:rPr>
          <w:rFonts w:ascii="仿宋_GB2312" w:eastAsia="仿宋_GB2312" w:hAnsi="黑体" w:hint="eastAsia"/>
          <w:sz w:val="32"/>
          <w:szCs w:val="32"/>
        </w:rPr>
        <w:t>院关于执行案件立案、结案若干问题的意见》第十四条、第十七条规定的结案条件，但终结本次执行程序</w:t>
      </w:r>
      <w:r>
        <w:rPr>
          <w:rFonts w:ascii="仿宋_GB2312" w:eastAsia="仿宋_GB2312" w:hAnsi="黑体" w:hint="eastAsia"/>
          <w:sz w:val="32"/>
          <w:szCs w:val="32"/>
        </w:rPr>
        <w:t>和当事人因长期履行达成的执行和解协议而</w:t>
      </w:r>
      <w:r w:rsidRPr="00AB05BB">
        <w:rPr>
          <w:rFonts w:ascii="仿宋_GB2312" w:eastAsia="仿宋_GB2312" w:hAnsi="黑体" w:hint="eastAsia"/>
          <w:sz w:val="32"/>
          <w:szCs w:val="32"/>
        </w:rPr>
        <w:t>终结执行的除外。</w:t>
      </w:r>
    </w:p>
    <w:p w14:paraId="1A51BED3" w14:textId="77777777" w:rsidR="0068702A" w:rsidRPr="00510873" w:rsidRDefault="0068702A" w:rsidP="005945C2">
      <w:pPr>
        <w:spacing w:line="600" w:lineRule="exact"/>
        <w:ind w:firstLineChars="200" w:firstLine="640"/>
        <w:rPr>
          <w:rFonts w:ascii="楷体_GB2312" w:eastAsia="楷体_GB2312" w:hAnsi="黑体"/>
          <w:sz w:val="32"/>
          <w:szCs w:val="32"/>
        </w:rPr>
      </w:pPr>
      <w:r w:rsidRPr="00510873">
        <w:rPr>
          <w:rFonts w:ascii="楷体_GB2312" w:eastAsia="楷体_GB2312" w:hAnsi="黑体" w:hint="eastAsia"/>
          <w:sz w:val="32"/>
          <w:szCs w:val="32"/>
        </w:rPr>
        <w:t>5.执行依据为生效仲裁裁决时，案外人的执行异议系针对执行依据指定交付的特定物提出的，对该异议应否受理？</w:t>
      </w:r>
    </w:p>
    <w:p w14:paraId="4D125DAC" w14:textId="77777777" w:rsidR="0068702A" w:rsidRPr="00510873" w:rsidRDefault="0068702A" w:rsidP="005945C2">
      <w:pPr>
        <w:spacing w:line="600" w:lineRule="exact"/>
        <w:ind w:firstLineChars="200" w:firstLine="640"/>
        <w:rPr>
          <w:rFonts w:ascii="仿宋_GB2312" w:eastAsia="仿宋_GB2312" w:hAnsi="黑体"/>
          <w:sz w:val="32"/>
          <w:szCs w:val="32"/>
        </w:rPr>
      </w:pPr>
      <w:r w:rsidRPr="00510873">
        <w:rPr>
          <w:rFonts w:ascii="仿宋_GB2312" w:eastAsia="仿宋_GB2312" w:hAnsi="黑体" w:hint="eastAsia"/>
          <w:sz w:val="32"/>
          <w:szCs w:val="32"/>
        </w:rPr>
        <w:t>参考意见：民事诉讼法第二百二十七条确立了案外人提出的异议与原判决、裁定有关时，按照审判监督程序救济的原则。当执行依据是生效仲裁裁决，</w:t>
      </w:r>
      <w:proofErr w:type="gramStart"/>
      <w:r w:rsidRPr="00510873">
        <w:rPr>
          <w:rFonts w:ascii="仿宋_GB2312" w:eastAsia="仿宋_GB2312" w:hAnsi="黑体" w:hint="eastAsia"/>
          <w:sz w:val="32"/>
          <w:szCs w:val="32"/>
        </w:rPr>
        <w:t>且案外人</w:t>
      </w:r>
      <w:proofErr w:type="gramEnd"/>
      <w:r w:rsidRPr="00510873">
        <w:rPr>
          <w:rFonts w:ascii="仿宋_GB2312" w:eastAsia="仿宋_GB2312" w:hAnsi="黑体" w:hint="eastAsia"/>
          <w:sz w:val="32"/>
          <w:szCs w:val="32"/>
        </w:rPr>
        <w:t>的异议指向仲裁裁决内容时，案外人则无法通过该条赋予的救济途径予以救济。在该种情形下，案外人异议不符合民事诉讼法第二百二十七条规定的条件，应裁定不予受理；已经受理的，裁定驳回申请。同时，</w:t>
      </w:r>
      <w:proofErr w:type="gramStart"/>
      <w:r w:rsidRPr="00510873">
        <w:rPr>
          <w:rFonts w:ascii="仿宋_GB2312" w:eastAsia="仿宋_GB2312" w:hAnsi="黑体" w:hint="eastAsia"/>
          <w:sz w:val="32"/>
          <w:szCs w:val="32"/>
        </w:rPr>
        <w:t>告知案</w:t>
      </w:r>
      <w:proofErr w:type="gramEnd"/>
      <w:r w:rsidRPr="00510873">
        <w:rPr>
          <w:rFonts w:ascii="仿宋_GB2312" w:eastAsia="仿宋_GB2312" w:hAnsi="黑体" w:hint="eastAsia"/>
          <w:sz w:val="32"/>
          <w:szCs w:val="32"/>
        </w:rPr>
        <w:t>外人</w:t>
      </w:r>
      <w:r w:rsidRPr="00510873">
        <w:rPr>
          <w:rFonts w:ascii="仿宋_GB2312" w:eastAsia="仿宋_GB2312" w:hAnsi="宋体" w:cs="宋体" w:hint="eastAsia"/>
          <w:sz w:val="32"/>
          <w:szCs w:val="32"/>
        </w:rPr>
        <w:t>可以</w:t>
      </w:r>
      <w:r w:rsidRPr="00510873">
        <w:rPr>
          <w:rFonts w:ascii="仿宋_GB2312" w:eastAsia="仿宋_GB2312" w:hAnsi="黑体" w:hint="eastAsia"/>
          <w:sz w:val="32"/>
          <w:szCs w:val="32"/>
        </w:rPr>
        <w:t>依照《最高人民法院关于人民法院办理仲裁裁决执行案件若干问题的规定》的相关规定，向执行法院申请不予执行仲裁裁决予以救济。</w:t>
      </w:r>
    </w:p>
    <w:p w14:paraId="54A07217" w14:textId="77777777" w:rsidR="0068702A" w:rsidRPr="00CD477C" w:rsidRDefault="0068702A" w:rsidP="005945C2">
      <w:pPr>
        <w:spacing w:line="600" w:lineRule="exact"/>
        <w:ind w:firstLineChars="200" w:firstLine="640"/>
        <w:rPr>
          <w:rFonts w:ascii="楷体_GB2312" w:eastAsia="楷体_GB2312" w:hAnsi="仿宋" w:cs="Times New Roman"/>
          <w:color w:val="000000" w:themeColor="text1"/>
          <w:sz w:val="32"/>
          <w:szCs w:val="32"/>
        </w:rPr>
      </w:pPr>
      <w:r w:rsidRPr="00510873">
        <w:rPr>
          <w:rFonts w:ascii="楷体_GB2312" w:eastAsia="楷体_GB2312" w:hAnsi="仿宋" w:cs="Times New Roman" w:hint="eastAsia"/>
          <w:color w:val="000000" w:themeColor="text1"/>
          <w:sz w:val="32"/>
          <w:szCs w:val="32"/>
        </w:rPr>
        <w:t>6.法院生效判决已判决涉案标的属于申请执行人所有并应予交付，案外</w:t>
      </w:r>
      <w:r w:rsidRPr="00CD477C">
        <w:rPr>
          <w:rFonts w:ascii="楷体_GB2312" w:eastAsia="楷体_GB2312" w:hAnsi="仿宋" w:cs="Times New Roman" w:hint="eastAsia"/>
          <w:color w:val="000000" w:themeColor="text1"/>
          <w:sz w:val="32"/>
          <w:szCs w:val="32"/>
        </w:rPr>
        <w:t>人又以涉案标的属其所有为由提出执行异议的，法院是否应当受理？</w:t>
      </w:r>
    </w:p>
    <w:p w14:paraId="2A45B7B2" w14:textId="77777777" w:rsidR="0068702A" w:rsidRPr="007B27F9" w:rsidRDefault="0068702A" w:rsidP="005945C2">
      <w:pPr>
        <w:spacing w:line="600" w:lineRule="exact"/>
        <w:ind w:firstLineChars="200" w:firstLine="640"/>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参考意见</w:t>
      </w:r>
      <w:r w:rsidRPr="00CD477C">
        <w:rPr>
          <w:rFonts w:ascii="仿宋_GB2312" w:eastAsia="仿宋_GB2312" w:hAnsi="仿宋" w:cs="Times New Roman" w:hint="eastAsia"/>
          <w:color w:val="000000" w:themeColor="text1"/>
          <w:sz w:val="32"/>
          <w:szCs w:val="32"/>
        </w:rPr>
        <w:t>：法院生效判决已判决涉案标的属于申请执行人所有并应予交付，案外人又以涉案标的属其所有为由提出排除交付的执行异议，其异议目的并非排除执行，而是排除、否定生效判决，对其提出的异议应裁定驳回。</w:t>
      </w:r>
    </w:p>
    <w:p w14:paraId="4FA4EB40" w14:textId="77777777" w:rsidR="0068702A" w:rsidRPr="00510873" w:rsidRDefault="0068702A" w:rsidP="005945C2">
      <w:pPr>
        <w:spacing w:line="600" w:lineRule="exact"/>
        <w:ind w:firstLine="630"/>
        <w:rPr>
          <w:rFonts w:ascii="楷体_GB2312" w:eastAsia="楷体_GB2312" w:hAnsi="仿宋" w:cs="Times New Roman"/>
          <w:color w:val="000000" w:themeColor="text1"/>
          <w:sz w:val="32"/>
          <w:szCs w:val="32"/>
        </w:rPr>
      </w:pPr>
      <w:r w:rsidRPr="00510873">
        <w:rPr>
          <w:rFonts w:ascii="楷体_GB2312" w:eastAsia="楷体_GB2312" w:hAnsi="仿宋" w:cs="Times New Roman" w:hint="eastAsia"/>
          <w:color w:val="000000" w:themeColor="text1"/>
          <w:sz w:val="32"/>
          <w:szCs w:val="32"/>
        </w:rPr>
        <w:t>7.法院生效判决确认申请执行人对涉案房产享有抵押权，在执行抵押房产过程中，案外人以其在抵押登记之前购买了抵押房产，享有实体权利为由提起执行异议，法院是否应当受理？</w:t>
      </w:r>
    </w:p>
    <w:p w14:paraId="04E1C9F3" w14:textId="77777777" w:rsidR="0068702A" w:rsidRPr="00510873" w:rsidRDefault="0068702A" w:rsidP="005945C2">
      <w:pPr>
        <w:spacing w:line="600" w:lineRule="exact"/>
        <w:ind w:firstLine="630"/>
        <w:rPr>
          <w:rFonts w:ascii="仿宋_GB2312" w:eastAsia="仿宋_GB2312" w:hAnsi="仿宋" w:cs="Times New Roman"/>
          <w:color w:val="000000" w:themeColor="text1"/>
          <w:sz w:val="32"/>
          <w:szCs w:val="32"/>
        </w:rPr>
      </w:pPr>
      <w:r w:rsidRPr="00510873">
        <w:rPr>
          <w:rFonts w:ascii="仿宋_GB2312" w:eastAsia="仿宋_GB2312" w:hAnsi="仿宋" w:cs="Times New Roman" w:hint="eastAsia"/>
          <w:color w:val="000000" w:themeColor="text1"/>
          <w:sz w:val="32"/>
          <w:szCs w:val="32"/>
        </w:rPr>
        <w:t>参考意见：</w:t>
      </w:r>
      <w:r w:rsidRPr="00510873">
        <w:rPr>
          <w:rFonts w:ascii="仿宋_GB2312" w:eastAsia="仿宋_GB2312" w:hAnsi="仿宋" w:cs="Times New Roman"/>
          <w:color w:val="000000" w:themeColor="text1"/>
          <w:sz w:val="32"/>
          <w:szCs w:val="32"/>
        </w:rPr>
        <w:t>在此情况下，如果案外人以其在抵押登记之前购买了抵押房产，享有优先于抵押权的权利为由提起执行异议，但不否认抵押权人对抵押房产的优先受偿权，</w:t>
      </w:r>
      <w:r w:rsidRPr="00510873">
        <w:rPr>
          <w:rFonts w:ascii="仿宋_GB2312" w:eastAsia="仿宋_GB2312" w:hAnsi="仿宋" w:cs="Times New Roman" w:hint="eastAsia"/>
          <w:color w:val="000000" w:themeColor="text1"/>
          <w:sz w:val="32"/>
          <w:szCs w:val="32"/>
        </w:rPr>
        <w:t>其异议的目的是排除执行，而并非排除、否定生效判决，其提出的异议法院应予以受理。如果案外人</w:t>
      </w:r>
      <w:r w:rsidRPr="00510873">
        <w:rPr>
          <w:rFonts w:ascii="仿宋_GB2312" w:eastAsia="仿宋_GB2312" w:hAnsi="仿宋" w:cs="Times New Roman"/>
          <w:color w:val="000000" w:themeColor="text1"/>
          <w:sz w:val="32"/>
          <w:szCs w:val="32"/>
        </w:rPr>
        <w:t>否认抵押权人对抵押房产的优先受偿权，</w:t>
      </w:r>
      <w:r w:rsidRPr="00510873">
        <w:rPr>
          <w:rFonts w:ascii="仿宋_GB2312" w:eastAsia="仿宋_GB2312" w:hAnsi="仿宋" w:cs="Times New Roman" w:hint="eastAsia"/>
          <w:color w:val="000000" w:themeColor="text1"/>
          <w:sz w:val="32"/>
          <w:szCs w:val="32"/>
        </w:rPr>
        <w:t>其异议的目的是排除、否定生效判决，对其提出的异议应裁定驳回。</w:t>
      </w:r>
    </w:p>
    <w:p w14:paraId="650D1EA1" w14:textId="77777777" w:rsidR="0068702A" w:rsidRPr="002D5BCD" w:rsidRDefault="0068702A" w:rsidP="005945C2">
      <w:pPr>
        <w:spacing w:line="600" w:lineRule="exact"/>
        <w:ind w:firstLineChars="200" w:firstLine="640"/>
        <w:rPr>
          <w:rFonts w:ascii="楷体_GB2312" w:eastAsia="楷体_GB2312" w:hAnsi="黑体"/>
          <w:color w:val="000000" w:themeColor="text1"/>
          <w:sz w:val="32"/>
          <w:szCs w:val="32"/>
        </w:rPr>
      </w:pPr>
      <w:r w:rsidRPr="00510873">
        <w:rPr>
          <w:rFonts w:ascii="楷体_GB2312" w:eastAsia="楷体_GB2312" w:hAnsi="黑体" w:hint="eastAsia"/>
          <w:color w:val="000000" w:themeColor="text1"/>
          <w:sz w:val="32"/>
          <w:szCs w:val="32"/>
        </w:rPr>
        <w:t>8.</w:t>
      </w:r>
      <w:r w:rsidRPr="00510873">
        <w:rPr>
          <w:rFonts w:ascii="楷体_GB2312" w:eastAsia="楷体_GB2312" w:hAnsi="仿宋" w:cs="Times New Roman" w:hint="eastAsia"/>
          <w:color w:val="000000" w:themeColor="text1"/>
          <w:sz w:val="32"/>
          <w:szCs w:val="32"/>
        </w:rPr>
        <w:t>法院生效判决</w:t>
      </w:r>
      <w:r w:rsidRPr="002D5BCD">
        <w:rPr>
          <w:rFonts w:ascii="楷体_GB2312" w:eastAsia="楷体_GB2312" w:hAnsi="仿宋" w:cs="Times New Roman" w:hint="eastAsia"/>
          <w:color w:val="000000" w:themeColor="text1"/>
          <w:sz w:val="32"/>
          <w:szCs w:val="32"/>
        </w:rPr>
        <w:t>确认申请执行人对涉案房产享有抵押权，在执行过程中，涉案房产</w:t>
      </w:r>
      <w:r w:rsidRPr="002D5BCD">
        <w:rPr>
          <w:rFonts w:ascii="楷体_GB2312" w:eastAsia="楷体_GB2312" w:hAnsi="黑体" w:hint="eastAsia"/>
          <w:color w:val="000000" w:themeColor="text1"/>
          <w:sz w:val="32"/>
          <w:szCs w:val="32"/>
        </w:rPr>
        <w:t>买受人</w:t>
      </w:r>
      <w:proofErr w:type="gramStart"/>
      <w:r w:rsidRPr="002D5BCD">
        <w:rPr>
          <w:rFonts w:ascii="楷体_GB2312" w:eastAsia="楷体_GB2312" w:hAnsi="黑体" w:hint="eastAsia"/>
          <w:color w:val="000000" w:themeColor="text1"/>
          <w:sz w:val="32"/>
          <w:szCs w:val="32"/>
        </w:rPr>
        <w:t>提出案</w:t>
      </w:r>
      <w:proofErr w:type="gramEnd"/>
      <w:r w:rsidRPr="002D5BCD">
        <w:rPr>
          <w:rFonts w:ascii="楷体_GB2312" w:eastAsia="楷体_GB2312" w:hAnsi="黑体" w:hint="eastAsia"/>
          <w:color w:val="000000" w:themeColor="text1"/>
          <w:sz w:val="32"/>
          <w:szCs w:val="32"/>
        </w:rPr>
        <w:t>外人异议，</w:t>
      </w:r>
      <w:r w:rsidRPr="002D5BCD">
        <w:rPr>
          <w:rFonts w:ascii="楷体_GB2312" w:eastAsia="楷体_GB2312" w:hAnsi="仿宋" w:cs="Times New Roman" w:hint="eastAsia"/>
          <w:color w:val="000000" w:themeColor="text1"/>
          <w:sz w:val="32"/>
          <w:szCs w:val="32"/>
        </w:rPr>
        <w:t>但不否认抵押权人对抵押房产的优先受偿权的，法院受理后</w:t>
      </w:r>
      <w:r w:rsidRPr="002D5BCD">
        <w:rPr>
          <w:rFonts w:ascii="楷体_GB2312" w:eastAsia="楷体_GB2312" w:hAnsi="黑体" w:hint="eastAsia"/>
          <w:color w:val="000000" w:themeColor="text1"/>
          <w:sz w:val="32"/>
          <w:szCs w:val="32"/>
        </w:rPr>
        <w:t>应如何审查？</w:t>
      </w:r>
    </w:p>
    <w:p w14:paraId="435CFEE6" w14:textId="77777777" w:rsidR="0068702A" w:rsidRPr="00CA69C5" w:rsidRDefault="0068702A" w:rsidP="005945C2">
      <w:pPr>
        <w:spacing w:line="600" w:lineRule="exact"/>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参考意见</w:t>
      </w:r>
      <w:r w:rsidRPr="002D5BCD">
        <w:rPr>
          <w:rFonts w:ascii="仿宋_GB2312" w:eastAsia="仿宋_GB2312" w:hAnsi="黑体" w:hint="eastAsia"/>
          <w:color w:val="000000" w:themeColor="text1"/>
          <w:sz w:val="32"/>
          <w:szCs w:val="32"/>
        </w:rPr>
        <w:t>：《最高人民法院关于人民法院办理执行异议和复议</w:t>
      </w:r>
      <w:r w:rsidRPr="00CA69C5">
        <w:rPr>
          <w:rFonts w:ascii="仿宋_GB2312" w:eastAsia="仿宋_GB2312" w:hAnsi="黑体" w:hint="eastAsia"/>
          <w:color w:val="000000" w:themeColor="text1"/>
          <w:sz w:val="32"/>
          <w:szCs w:val="32"/>
        </w:rPr>
        <w:t>案件若干问题的规定》第二十八条、第二十九条系第二十七条规定的“法律、司法解释另有规定”的情形，法院不应简单以申请执行人对执行标的享有</w:t>
      </w:r>
      <w:proofErr w:type="gramStart"/>
      <w:r w:rsidRPr="00CA69C5">
        <w:rPr>
          <w:rFonts w:ascii="仿宋_GB2312" w:eastAsia="仿宋_GB2312" w:hAnsi="黑体" w:hint="eastAsia"/>
          <w:color w:val="000000" w:themeColor="text1"/>
          <w:sz w:val="32"/>
          <w:szCs w:val="32"/>
        </w:rPr>
        <w:t>对抗案</w:t>
      </w:r>
      <w:proofErr w:type="gramEnd"/>
      <w:r w:rsidRPr="00CA69C5">
        <w:rPr>
          <w:rFonts w:ascii="仿宋_GB2312" w:eastAsia="仿宋_GB2312" w:hAnsi="黑体" w:hint="eastAsia"/>
          <w:color w:val="000000" w:themeColor="text1"/>
          <w:sz w:val="32"/>
          <w:szCs w:val="32"/>
        </w:rPr>
        <w:t>外人的担保物权为由</w:t>
      </w:r>
      <w:proofErr w:type="gramStart"/>
      <w:r w:rsidRPr="00CA69C5">
        <w:rPr>
          <w:rFonts w:ascii="仿宋_GB2312" w:eastAsia="仿宋_GB2312" w:hAnsi="黑体" w:hint="eastAsia"/>
          <w:color w:val="000000" w:themeColor="text1"/>
          <w:sz w:val="32"/>
          <w:szCs w:val="32"/>
        </w:rPr>
        <w:t>驳回案</w:t>
      </w:r>
      <w:proofErr w:type="gramEnd"/>
      <w:r w:rsidRPr="00CA69C5">
        <w:rPr>
          <w:rFonts w:ascii="仿宋_GB2312" w:eastAsia="仿宋_GB2312" w:hAnsi="黑体" w:hint="eastAsia"/>
          <w:color w:val="000000" w:themeColor="text1"/>
          <w:sz w:val="32"/>
          <w:szCs w:val="32"/>
        </w:rPr>
        <w:t>外人的异议请求，而应当审查该异议是否符合《最高人民法院关于人民法院办理执行异议和复议案件若干问题的规定》第二十八条、第二十九条的规定。</w:t>
      </w:r>
    </w:p>
    <w:p w14:paraId="61AB936C" w14:textId="77777777" w:rsidR="0068702A" w:rsidRPr="002D5BCD" w:rsidRDefault="0068702A" w:rsidP="005945C2">
      <w:pPr>
        <w:spacing w:line="600" w:lineRule="exact"/>
        <w:ind w:firstLine="630"/>
        <w:rPr>
          <w:rFonts w:ascii="楷体_GB2312" w:eastAsia="楷体_GB2312" w:hAnsi="仿宋" w:cs="Times New Roman"/>
          <w:color w:val="000000" w:themeColor="text1"/>
          <w:sz w:val="32"/>
          <w:szCs w:val="32"/>
        </w:rPr>
      </w:pPr>
      <w:r w:rsidRPr="002D5BCD">
        <w:rPr>
          <w:rFonts w:ascii="楷体_GB2312" w:eastAsia="楷体_GB2312" w:hAnsi="仿宋" w:cs="Times New Roman" w:hint="eastAsia"/>
          <w:color w:val="000000" w:themeColor="text1"/>
          <w:sz w:val="32"/>
          <w:szCs w:val="32"/>
        </w:rPr>
        <w:t>9.法院生效判决确认申请执行人对涉案建设工程价款享有优先受偿权，在执行过程中，涉案房屋买受人以对强制执行的房屋享有实体权利为由</w:t>
      </w:r>
      <w:proofErr w:type="gramStart"/>
      <w:r w:rsidRPr="002D5BCD">
        <w:rPr>
          <w:rFonts w:ascii="楷体_GB2312" w:eastAsia="楷体_GB2312" w:hAnsi="仿宋" w:cs="Times New Roman" w:hint="eastAsia"/>
          <w:color w:val="000000" w:themeColor="text1"/>
          <w:sz w:val="32"/>
          <w:szCs w:val="32"/>
        </w:rPr>
        <w:t>提起案</w:t>
      </w:r>
      <w:proofErr w:type="gramEnd"/>
      <w:r w:rsidRPr="002D5BCD">
        <w:rPr>
          <w:rFonts w:ascii="楷体_GB2312" w:eastAsia="楷体_GB2312" w:hAnsi="仿宋" w:cs="Times New Roman" w:hint="eastAsia"/>
          <w:color w:val="000000" w:themeColor="text1"/>
          <w:sz w:val="32"/>
          <w:szCs w:val="32"/>
        </w:rPr>
        <w:t>外人异议，法院是否应当受理？</w:t>
      </w:r>
    </w:p>
    <w:p w14:paraId="0E437639" w14:textId="77777777" w:rsidR="0068702A" w:rsidRPr="002D5BCD" w:rsidRDefault="0068702A" w:rsidP="005945C2">
      <w:pPr>
        <w:spacing w:line="600" w:lineRule="exact"/>
        <w:ind w:firstLine="630"/>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参考意见</w:t>
      </w:r>
      <w:r w:rsidRPr="002D5BCD">
        <w:rPr>
          <w:rFonts w:ascii="仿宋_GB2312" w:eastAsia="仿宋_GB2312" w:hAnsi="仿宋" w:cs="Times New Roman" w:hint="eastAsia"/>
          <w:color w:val="000000" w:themeColor="text1"/>
          <w:sz w:val="32"/>
          <w:szCs w:val="32"/>
        </w:rPr>
        <w:t>：在此情况下，房屋买受人对强制执行的房屋</w:t>
      </w:r>
      <w:proofErr w:type="gramStart"/>
      <w:r w:rsidRPr="002D5BCD">
        <w:rPr>
          <w:rFonts w:ascii="仿宋_GB2312" w:eastAsia="仿宋_GB2312" w:hAnsi="仿宋" w:cs="Times New Roman" w:hint="eastAsia"/>
          <w:color w:val="000000" w:themeColor="text1"/>
          <w:sz w:val="32"/>
          <w:szCs w:val="32"/>
        </w:rPr>
        <w:t>提起案</w:t>
      </w:r>
      <w:proofErr w:type="gramEnd"/>
      <w:r w:rsidRPr="002D5BCD">
        <w:rPr>
          <w:rFonts w:ascii="仿宋_GB2312" w:eastAsia="仿宋_GB2312" w:hAnsi="仿宋" w:cs="Times New Roman" w:hint="eastAsia"/>
          <w:color w:val="000000" w:themeColor="text1"/>
          <w:sz w:val="32"/>
          <w:szCs w:val="32"/>
        </w:rPr>
        <w:t>外人异议，请求确认其对案涉房屋享有可以排除强制执行的民事权益，但不否定原生效判决确认的债权人所享有的建设工程价款优先受偿权，其异议的目的是排除执行，而并非排除、否定生效判决，其提出的异议法院应予以受理。如果案外人否认申请执行人对涉案建设工程价款享有优先受偿权，其异议的目的是排除、否定生效判决，对其提出的异议应裁定驳回。</w:t>
      </w:r>
    </w:p>
    <w:p w14:paraId="4D1B0FF8" w14:textId="77777777" w:rsidR="0068702A" w:rsidRPr="002D5BCD" w:rsidRDefault="0068702A" w:rsidP="005945C2">
      <w:pPr>
        <w:spacing w:line="600" w:lineRule="exact"/>
        <w:ind w:firstLineChars="200" w:firstLine="640"/>
        <w:rPr>
          <w:rFonts w:ascii="黑体" w:eastAsia="黑体" w:hAnsi="黑体"/>
          <w:color w:val="000000" w:themeColor="text1"/>
          <w:sz w:val="32"/>
          <w:szCs w:val="32"/>
        </w:rPr>
      </w:pPr>
      <w:r w:rsidRPr="002D5BCD">
        <w:rPr>
          <w:rFonts w:ascii="黑体" w:eastAsia="黑体" w:hAnsi="黑体" w:hint="eastAsia"/>
          <w:color w:val="000000" w:themeColor="text1"/>
          <w:sz w:val="32"/>
          <w:szCs w:val="32"/>
        </w:rPr>
        <w:t>二、审查标准问题</w:t>
      </w:r>
    </w:p>
    <w:p w14:paraId="22407DD4" w14:textId="77777777" w:rsidR="0068702A" w:rsidRPr="002D5BCD" w:rsidRDefault="0068702A" w:rsidP="005945C2">
      <w:pPr>
        <w:spacing w:line="600" w:lineRule="exact"/>
        <w:ind w:firstLine="630"/>
        <w:rPr>
          <w:rFonts w:ascii="楷体_GB2312" w:eastAsia="楷体_GB2312" w:hAnsi="仿宋" w:cs="Times New Roman"/>
          <w:color w:val="000000" w:themeColor="text1"/>
          <w:sz w:val="32"/>
          <w:szCs w:val="32"/>
        </w:rPr>
      </w:pPr>
      <w:r w:rsidRPr="002D5BCD">
        <w:rPr>
          <w:rFonts w:ascii="楷体_GB2312" w:eastAsia="楷体_GB2312" w:hAnsi="仿宋" w:cs="Times New Roman" w:hint="eastAsia"/>
          <w:color w:val="000000" w:themeColor="text1"/>
          <w:sz w:val="32"/>
          <w:szCs w:val="32"/>
        </w:rPr>
        <w:t>10.案外人以对执行标的享有担保物权为由提出排除执行异议，</w:t>
      </w:r>
      <w:proofErr w:type="gramStart"/>
      <w:r w:rsidRPr="002D5BCD">
        <w:rPr>
          <w:rFonts w:ascii="楷体_GB2312" w:eastAsia="楷体_GB2312" w:hAnsi="仿宋" w:cs="Times New Roman" w:hint="eastAsia"/>
          <w:color w:val="000000" w:themeColor="text1"/>
          <w:sz w:val="32"/>
          <w:szCs w:val="32"/>
        </w:rPr>
        <w:t>应否按案外人</w:t>
      </w:r>
      <w:proofErr w:type="gramEnd"/>
      <w:r w:rsidRPr="002D5BCD">
        <w:rPr>
          <w:rFonts w:ascii="楷体_GB2312" w:eastAsia="楷体_GB2312" w:hAnsi="仿宋" w:cs="Times New Roman" w:hint="eastAsia"/>
          <w:color w:val="000000" w:themeColor="text1"/>
          <w:sz w:val="32"/>
          <w:szCs w:val="32"/>
        </w:rPr>
        <w:t>异议程序审查？</w:t>
      </w:r>
    </w:p>
    <w:p w14:paraId="1F27F49A" w14:textId="77777777" w:rsidR="0068702A" w:rsidRPr="00510873" w:rsidRDefault="0068702A" w:rsidP="005945C2">
      <w:pPr>
        <w:spacing w:line="600" w:lineRule="exact"/>
        <w:ind w:firstLineChars="200" w:firstLine="640"/>
        <w:rPr>
          <w:rFonts w:ascii="仿宋_GB2312" w:eastAsia="仿宋_GB2312" w:hAnsi="仿宋" w:cs="Times New Roman"/>
          <w:color w:val="000000" w:themeColor="text1"/>
          <w:sz w:val="32"/>
          <w:szCs w:val="32"/>
        </w:rPr>
      </w:pPr>
      <w:r w:rsidRPr="00510873">
        <w:rPr>
          <w:rFonts w:ascii="仿宋_GB2312" w:eastAsia="仿宋_GB2312" w:hAnsi="仿宋" w:cs="Times New Roman" w:hint="eastAsia"/>
          <w:color w:val="000000" w:themeColor="text1"/>
          <w:sz w:val="32"/>
          <w:szCs w:val="32"/>
        </w:rPr>
        <w:t>参考意见：案外人基于担保物权形成的优先受偿权提出执行异议，请求排除对执行标的处分行为的，除法律以及司法解释另有规定外，适用民事诉讼法第二百二十五条规定进行审查，原则上裁定驳回异议，告知其直接就抵押或质押等担保物的变价款主张优先受偿权。但该处分行为会</w:t>
      </w:r>
      <w:proofErr w:type="gramStart"/>
      <w:r w:rsidRPr="00510873">
        <w:rPr>
          <w:rFonts w:ascii="仿宋_GB2312" w:eastAsia="仿宋_GB2312" w:hAnsi="仿宋" w:cs="Times New Roman" w:hint="eastAsia"/>
          <w:color w:val="000000" w:themeColor="text1"/>
          <w:sz w:val="32"/>
          <w:szCs w:val="32"/>
        </w:rPr>
        <w:t>导致案</w:t>
      </w:r>
      <w:proofErr w:type="gramEnd"/>
      <w:r w:rsidRPr="00510873">
        <w:rPr>
          <w:rFonts w:ascii="仿宋_GB2312" w:eastAsia="仿宋_GB2312" w:hAnsi="仿宋" w:cs="Times New Roman" w:hint="eastAsia"/>
          <w:color w:val="000000" w:themeColor="text1"/>
          <w:sz w:val="32"/>
          <w:szCs w:val="32"/>
        </w:rPr>
        <w:t>外人享有的质权、留置权</w:t>
      </w:r>
      <w:proofErr w:type="gramStart"/>
      <w:r w:rsidRPr="00510873">
        <w:rPr>
          <w:rFonts w:ascii="仿宋_GB2312" w:eastAsia="仿宋_GB2312" w:hAnsi="仿宋" w:cs="Times New Roman" w:hint="eastAsia"/>
          <w:color w:val="000000" w:themeColor="text1"/>
          <w:sz w:val="32"/>
          <w:szCs w:val="32"/>
        </w:rPr>
        <w:t>丧失或案外人</w:t>
      </w:r>
      <w:proofErr w:type="gramEnd"/>
      <w:r w:rsidRPr="00510873">
        <w:rPr>
          <w:rFonts w:ascii="仿宋_GB2312" w:eastAsia="仿宋_GB2312" w:hAnsi="仿宋" w:cs="Times New Roman" w:hint="eastAsia"/>
          <w:color w:val="000000" w:themeColor="text1"/>
          <w:sz w:val="32"/>
          <w:szCs w:val="32"/>
        </w:rPr>
        <w:t>优先受偿权的实现受到实质性损害的，应适用民事诉讼法第二百二十七条规定审查。</w:t>
      </w:r>
    </w:p>
    <w:p w14:paraId="5ADF6F77" w14:textId="77777777" w:rsidR="0068702A" w:rsidRPr="00CA69C5" w:rsidRDefault="0068702A" w:rsidP="005945C2">
      <w:pPr>
        <w:spacing w:line="600" w:lineRule="exact"/>
        <w:ind w:firstLineChars="200" w:firstLine="640"/>
        <w:rPr>
          <w:rFonts w:ascii="仿宋_GB2312" w:eastAsia="仿宋_GB2312" w:hAnsi="仿宋" w:cs="Times New Roman"/>
          <w:color w:val="000000" w:themeColor="text1"/>
          <w:sz w:val="32"/>
          <w:szCs w:val="32"/>
        </w:rPr>
      </w:pPr>
      <w:r w:rsidRPr="00510873">
        <w:rPr>
          <w:rFonts w:ascii="仿宋_GB2312" w:eastAsia="仿宋_GB2312" w:hAnsi="宋体" w:cs="宋体" w:hint="eastAsia"/>
          <w:color w:val="000000" w:themeColor="text1"/>
          <w:sz w:val="32"/>
          <w:szCs w:val="32"/>
        </w:rPr>
        <w:t>对执行财产享有担保物权，但未取得执行依据的债权人申请参与分配的，仅对其主张的权利及证据材料进行形式审查，原则上应准予其参与分配。被执</w:t>
      </w:r>
      <w:r w:rsidRPr="00CA69C5">
        <w:rPr>
          <w:rFonts w:ascii="仿宋_GB2312" w:eastAsia="仿宋_GB2312" w:hAnsi="宋体" w:cs="宋体" w:hint="eastAsia"/>
          <w:color w:val="000000" w:themeColor="text1"/>
          <w:sz w:val="32"/>
          <w:szCs w:val="32"/>
        </w:rPr>
        <w:t>行人及其他债权人对案外人的优先权、担保物权的真实性、优先受偿顺位和比例产生异议的，适用执行分配方案异议程序处理。</w:t>
      </w:r>
    </w:p>
    <w:p w14:paraId="48C418EC" w14:textId="77777777" w:rsidR="0068702A" w:rsidRPr="001F3183" w:rsidRDefault="0068702A" w:rsidP="005945C2">
      <w:pPr>
        <w:spacing w:line="600" w:lineRule="exact"/>
        <w:ind w:firstLineChars="200" w:firstLine="640"/>
        <w:rPr>
          <w:rFonts w:ascii="楷体_GB2312" w:eastAsia="楷体_GB2312" w:hAnsi="仿宋" w:cs="Times New Roman"/>
          <w:color w:val="000000" w:themeColor="text1"/>
          <w:sz w:val="32"/>
          <w:szCs w:val="32"/>
        </w:rPr>
      </w:pPr>
      <w:r>
        <w:rPr>
          <w:rFonts w:ascii="楷体_GB2312" w:eastAsia="楷体_GB2312" w:hAnsi="仿宋" w:cs="Times New Roman" w:hint="eastAsia"/>
          <w:color w:val="000000" w:themeColor="text1"/>
          <w:sz w:val="32"/>
          <w:szCs w:val="32"/>
        </w:rPr>
        <w:t>11</w:t>
      </w:r>
      <w:r w:rsidRPr="001F3183">
        <w:rPr>
          <w:rFonts w:ascii="楷体_GB2312" w:eastAsia="楷体_GB2312" w:hAnsi="仿宋" w:cs="Times New Roman" w:hint="eastAsia"/>
          <w:color w:val="000000" w:themeColor="text1"/>
          <w:sz w:val="32"/>
          <w:szCs w:val="32"/>
        </w:rPr>
        <w:t>.案外人以其对</w:t>
      </w:r>
      <w:r w:rsidRPr="00AB5383">
        <w:rPr>
          <w:rFonts w:ascii="楷体_GB2312" w:eastAsia="楷体_GB2312" w:hAnsi="仿宋" w:cs="Times New Roman" w:hint="eastAsia"/>
          <w:color w:val="000000" w:themeColor="text1"/>
          <w:sz w:val="32"/>
          <w:szCs w:val="32"/>
        </w:rPr>
        <w:t>特户、封金</w:t>
      </w:r>
      <w:r w:rsidRPr="001F3183">
        <w:rPr>
          <w:rFonts w:ascii="楷体_GB2312" w:eastAsia="楷体_GB2312" w:hAnsi="仿宋" w:cs="Times New Roman" w:hint="eastAsia"/>
          <w:color w:val="000000" w:themeColor="text1"/>
          <w:sz w:val="32"/>
          <w:szCs w:val="32"/>
        </w:rPr>
        <w:t>、保证金享有质权为由提出执行异议，请求解除对案涉账户或款项的查封、冻结措施的，法院应适用何种程序予以审查？</w:t>
      </w:r>
    </w:p>
    <w:p w14:paraId="25FCF6C5" w14:textId="77777777" w:rsidR="0068702A" w:rsidRPr="00914A7B" w:rsidRDefault="0068702A" w:rsidP="005945C2">
      <w:pPr>
        <w:spacing w:line="600" w:lineRule="exact"/>
        <w:ind w:firstLineChars="200" w:firstLine="640"/>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参考意见</w:t>
      </w:r>
      <w:r w:rsidRPr="00914A7B">
        <w:rPr>
          <w:rFonts w:ascii="仿宋_GB2312" w:eastAsia="仿宋_GB2312" w:hAnsi="仿宋" w:cs="Times New Roman" w:hint="eastAsia"/>
          <w:color w:val="000000" w:themeColor="text1"/>
          <w:sz w:val="32"/>
          <w:szCs w:val="32"/>
        </w:rPr>
        <w:t>：案外人以其对特户、封金、保证金享有质权为由提出执行异议，请求解除对案涉账户或款项的查封、冻结措施的，适用民事诉讼法第二百二十五条规定进行审查，并裁定不予支持。</w:t>
      </w:r>
      <w:proofErr w:type="gramStart"/>
      <w:r w:rsidRPr="00914A7B">
        <w:rPr>
          <w:rFonts w:ascii="仿宋_GB2312" w:eastAsia="仿宋_GB2312" w:hAnsi="仿宋" w:cs="Times New Roman" w:hint="eastAsia"/>
          <w:color w:val="000000" w:themeColor="text1"/>
          <w:sz w:val="32"/>
          <w:szCs w:val="32"/>
        </w:rPr>
        <w:t>但案外人</w:t>
      </w:r>
      <w:proofErr w:type="gramEnd"/>
      <w:r w:rsidRPr="00914A7B">
        <w:rPr>
          <w:rFonts w:ascii="仿宋_GB2312" w:eastAsia="仿宋_GB2312" w:hAnsi="仿宋" w:cs="Times New Roman" w:hint="eastAsia"/>
          <w:color w:val="000000" w:themeColor="text1"/>
          <w:sz w:val="32"/>
          <w:szCs w:val="32"/>
        </w:rPr>
        <w:t>以其对特户、封金、保证金享有质权为由，请求实现质权并要求解除查封或冻结措施或请求不得扣划的，应依照民事诉讼法第二百二十七条规定进行审查。</w:t>
      </w:r>
      <w:r>
        <w:rPr>
          <w:rFonts w:ascii="仿宋_GB2312" w:eastAsia="仿宋_GB2312" w:hAnsi="仿宋" w:cs="Times New Roman" w:hint="eastAsia"/>
          <w:color w:val="000000" w:themeColor="text1"/>
          <w:sz w:val="32"/>
          <w:szCs w:val="32"/>
        </w:rPr>
        <w:t>同时具备下列情形的，应</w:t>
      </w:r>
      <w:proofErr w:type="gramStart"/>
      <w:r>
        <w:rPr>
          <w:rFonts w:ascii="仿宋_GB2312" w:eastAsia="仿宋_GB2312" w:hAnsi="仿宋" w:cs="Times New Roman" w:hint="eastAsia"/>
          <w:color w:val="000000" w:themeColor="text1"/>
          <w:sz w:val="32"/>
          <w:szCs w:val="32"/>
        </w:rPr>
        <w:t>予支</w:t>
      </w:r>
      <w:proofErr w:type="gramEnd"/>
      <w:r>
        <w:rPr>
          <w:rFonts w:ascii="仿宋_GB2312" w:eastAsia="仿宋_GB2312" w:hAnsi="仿宋" w:cs="Times New Roman" w:hint="eastAsia"/>
          <w:color w:val="000000" w:themeColor="text1"/>
          <w:sz w:val="32"/>
          <w:szCs w:val="32"/>
        </w:rPr>
        <w:t>持：（1）</w:t>
      </w:r>
      <w:r w:rsidRPr="00437E58">
        <w:rPr>
          <w:rFonts w:ascii="仿宋_GB2312" w:eastAsia="仿宋_GB2312" w:hint="eastAsia"/>
          <w:sz w:val="32"/>
          <w:szCs w:val="32"/>
        </w:rPr>
        <w:t>具备质押合意</w:t>
      </w:r>
      <w:r>
        <w:rPr>
          <w:rFonts w:ascii="仿宋_GB2312" w:eastAsia="仿宋_GB2312" w:hint="eastAsia"/>
          <w:sz w:val="32"/>
          <w:szCs w:val="32"/>
        </w:rPr>
        <w:t>，</w:t>
      </w:r>
      <w:r>
        <w:rPr>
          <w:rFonts w:ascii="仿宋_GB2312" w:eastAsia="仿宋_GB2312" w:hAnsi="仿宋" w:cs="Times New Roman" w:hint="eastAsia"/>
          <w:color w:val="000000" w:themeColor="text1"/>
          <w:sz w:val="32"/>
          <w:szCs w:val="32"/>
        </w:rPr>
        <w:t>案外人与出质人订立了书面质押合同；（2）</w:t>
      </w:r>
      <w:r w:rsidRPr="00437E58">
        <w:rPr>
          <w:rFonts w:ascii="仿宋_GB2312" w:eastAsia="仿宋_GB2312" w:hint="eastAsia"/>
          <w:sz w:val="32"/>
          <w:szCs w:val="32"/>
        </w:rPr>
        <w:t>账户特定化，即争议账户名称与担保协议约定的账号名称一致，并且该账户仅为担保所用</w:t>
      </w:r>
      <w:r>
        <w:rPr>
          <w:rFonts w:ascii="仿宋_GB2312" w:eastAsia="仿宋_GB2312" w:hint="eastAsia"/>
          <w:sz w:val="32"/>
          <w:szCs w:val="32"/>
        </w:rPr>
        <w:t>，未作其他结算；（3）该账户内的资金已经移交给案外人实际控制或者占有；（4）担保协议约定质权人在特定情形下有权止付、扣收，且该特定情形已实际发生。</w:t>
      </w:r>
    </w:p>
    <w:p w14:paraId="74939FA8" w14:textId="77777777" w:rsidR="0068702A" w:rsidRPr="002D5BCD" w:rsidRDefault="0068702A" w:rsidP="005945C2">
      <w:pPr>
        <w:spacing w:line="600" w:lineRule="exact"/>
        <w:ind w:firstLineChars="200" w:firstLine="640"/>
        <w:rPr>
          <w:rFonts w:ascii="楷体_GB2312" w:eastAsia="楷体_GB2312"/>
          <w:color w:val="000000" w:themeColor="text1"/>
          <w:sz w:val="32"/>
          <w:szCs w:val="32"/>
        </w:rPr>
      </w:pPr>
      <w:r w:rsidRPr="002D5BCD">
        <w:rPr>
          <w:rFonts w:ascii="楷体_GB2312" w:eastAsia="楷体_GB2312" w:hAnsi="黑体" w:hint="eastAsia"/>
          <w:color w:val="000000" w:themeColor="text1"/>
          <w:sz w:val="32"/>
          <w:szCs w:val="32"/>
        </w:rPr>
        <w:t>12.</w:t>
      </w:r>
      <w:r w:rsidRPr="002D5BCD">
        <w:rPr>
          <w:rFonts w:ascii="楷体_GB2312" w:eastAsia="楷体_GB2312" w:hint="eastAsia"/>
          <w:color w:val="000000" w:themeColor="text1"/>
          <w:sz w:val="32"/>
          <w:szCs w:val="32"/>
        </w:rPr>
        <w:t xml:space="preserve"> 被执行人是房地产开发企业时，商品房买受人能否适用《最高人民法院关于人民法院办理执行异议和复议案件若干问题的规定》第二十八条排除执行？</w:t>
      </w:r>
    </w:p>
    <w:p w14:paraId="5E60E3CB" w14:textId="77777777" w:rsidR="0068702A" w:rsidRPr="002D5BCD" w:rsidRDefault="0068702A" w:rsidP="005945C2">
      <w:pPr>
        <w:spacing w:line="600" w:lineRule="exact"/>
        <w:ind w:firstLineChars="200" w:firstLine="640"/>
        <w:rPr>
          <w:rFonts w:ascii="黑体" w:eastAsia="黑体" w:hAnsi="黑体"/>
          <w:color w:val="000000" w:themeColor="text1"/>
          <w:sz w:val="32"/>
          <w:szCs w:val="32"/>
        </w:rPr>
      </w:pPr>
      <w:r>
        <w:rPr>
          <w:rFonts w:ascii="仿宋_GB2312" w:eastAsia="仿宋_GB2312" w:hint="eastAsia"/>
          <w:color w:val="000000" w:themeColor="text1"/>
          <w:sz w:val="32"/>
          <w:szCs w:val="32"/>
        </w:rPr>
        <w:t>参考意见</w:t>
      </w:r>
      <w:r w:rsidRPr="002D5BCD">
        <w:rPr>
          <w:rFonts w:ascii="仿宋_GB2312" w:eastAsia="仿宋_GB2312" w:hint="eastAsia"/>
          <w:color w:val="000000" w:themeColor="text1"/>
          <w:sz w:val="32"/>
          <w:szCs w:val="32"/>
        </w:rPr>
        <w:t>：</w:t>
      </w:r>
      <w:r w:rsidRPr="002D5BCD">
        <w:rPr>
          <w:rFonts w:ascii="仿宋_GB2312" w:eastAsia="仿宋_GB2312" w:hAnsi="Calibri" w:cs="Times New Roman" w:hint="eastAsia"/>
          <w:color w:val="000000" w:themeColor="text1"/>
          <w:sz w:val="32"/>
          <w:szCs w:val="32"/>
        </w:rPr>
        <w:t>《最高人民法院关于人民法院办理执行异议和复议案件若干问题的规定》第二十八条</w:t>
      </w:r>
      <w:r w:rsidRPr="002D5BCD">
        <w:rPr>
          <w:rFonts w:ascii="仿宋_GB2312" w:eastAsia="仿宋_GB2312" w:hint="eastAsia"/>
          <w:color w:val="000000" w:themeColor="text1"/>
          <w:sz w:val="32"/>
          <w:szCs w:val="32"/>
        </w:rPr>
        <w:t>系普适性条款，对于所有类型的被执行人均可适用，第二十九条是专门针对被执行人为房地产开发企业而规定的特别条款，二者是一般规定和特别规定的关系，并非相互排斥，商品房买受人可以选择适用</w:t>
      </w:r>
      <w:r w:rsidRPr="002D5BCD">
        <w:rPr>
          <w:rFonts w:ascii="仿宋_GB2312" w:eastAsia="仿宋_GB2312" w:hAnsi="Calibri" w:cs="Times New Roman" w:hint="eastAsia"/>
          <w:color w:val="000000" w:themeColor="text1"/>
          <w:sz w:val="32"/>
          <w:szCs w:val="32"/>
        </w:rPr>
        <w:t>《最高人民法院关于人民法院办理执行异议和复议案件若干问题的规定》第二十八条</w:t>
      </w:r>
      <w:r w:rsidRPr="002D5BCD">
        <w:rPr>
          <w:rFonts w:ascii="仿宋_GB2312" w:eastAsia="仿宋_GB2312" w:hint="eastAsia"/>
          <w:color w:val="000000" w:themeColor="text1"/>
          <w:sz w:val="32"/>
          <w:szCs w:val="32"/>
        </w:rPr>
        <w:t>或二十九条排除执行。</w:t>
      </w:r>
    </w:p>
    <w:p w14:paraId="460FD503" w14:textId="77777777" w:rsidR="0068702A" w:rsidRPr="002D5BCD" w:rsidRDefault="0068702A" w:rsidP="005945C2">
      <w:pPr>
        <w:spacing w:line="600" w:lineRule="exact"/>
        <w:ind w:firstLine="630"/>
        <w:rPr>
          <w:rFonts w:ascii="楷体_GB2312" w:eastAsia="楷体_GB2312" w:hAnsi="仿宋" w:cs="Times New Roman"/>
          <w:color w:val="000000" w:themeColor="text1"/>
          <w:sz w:val="32"/>
          <w:szCs w:val="32"/>
        </w:rPr>
      </w:pPr>
      <w:r w:rsidRPr="002D5BCD">
        <w:rPr>
          <w:rFonts w:ascii="楷体_GB2312" w:eastAsia="楷体_GB2312" w:hAnsi="仿宋" w:cs="Times New Roman" w:hint="eastAsia"/>
          <w:color w:val="000000" w:themeColor="text1"/>
          <w:sz w:val="32"/>
          <w:szCs w:val="32"/>
        </w:rPr>
        <w:t>13.承租人以享有租赁权为由阻止执行标的转让、交付的，应否</w:t>
      </w:r>
      <w:proofErr w:type="gramStart"/>
      <w:r w:rsidRPr="002D5BCD">
        <w:rPr>
          <w:rFonts w:ascii="楷体_GB2312" w:eastAsia="楷体_GB2312" w:hAnsi="仿宋" w:cs="Times New Roman" w:hint="eastAsia"/>
          <w:color w:val="000000" w:themeColor="text1"/>
          <w:sz w:val="32"/>
          <w:szCs w:val="32"/>
        </w:rPr>
        <w:t>作为案</w:t>
      </w:r>
      <w:proofErr w:type="gramEnd"/>
      <w:r w:rsidRPr="002D5BCD">
        <w:rPr>
          <w:rFonts w:ascii="楷体_GB2312" w:eastAsia="楷体_GB2312" w:hAnsi="仿宋" w:cs="Times New Roman" w:hint="eastAsia"/>
          <w:color w:val="000000" w:themeColor="text1"/>
          <w:sz w:val="32"/>
          <w:szCs w:val="32"/>
        </w:rPr>
        <w:t>外人执行异议案件立案受理？</w:t>
      </w:r>
    </w:p>
    <w:p w14:paraId="686BAE00" w14:textId="77777777" w:rsidR="0068702A" w:rsidRDefault="0068702A" w:rsidP="005945C2">
      <w:pPr>
        <w:spacing w:line="600" w:lineRule="exact"/>
        <w:ind w:firstLineChars="200" w:firstLine="640"/>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参考意见</w:t>
      </w:r>
      <w:r w:rsidRPr="002D5BCD">
        <w:rPr>
          <w:rFonts w:ascii="仿宋_GB2312" w:eastAsia="仿宋_GB2312" w:hAnsi="仿宋" w:cs="Times New Roman" w:hint="eastAsia"/>
          <w:color w:val="000000" w:themeColor="text1"/>
          <w:sz w:val="32"/>
          <w:szCs w:val="32"/>
        </w:rPr>
        <w:t>：《</w:t>
      </w:r>
      <w:r w:rsidRPr="002D5BCD">
        <w:rPr>
          <w:rFonts w:ascii="仿宋_GB2312" w:eastAsia="仿宋_GB2312" w:hint="eastAsia"/>
          <w:color w:val="000000" w:themeColor="text1"/>
          <w:sz w:val="32"/>
          <w:szCs w:val="32"/>
        </w:rPr>
        <w:t>最高人民法院关于人民法院民事执行中拍卖、变卖财产的规定》第二十八条第二款规定，</w:t>
      </w:r>
      <w:r w:rsidRPr="002D5BCD">
        <w:rPr>
          <w:rFonts w:ascii="仿宋_GB2312" w:eastAsia="仿宋_GB2312"/>
          <w:color w:val="000000" w:themeColor="text1"/>
          <w:sz w:val="32"/>
          <w:szCs w:val="32"/>
        </w:rPr>
        <w:t xml:space="preserve"> </w:t>
      </w:r>
      <w:r w:rsidRPr="002D5BCD">
        <w:rPr>
          <w:rFonts w:ascii="仿宋_GB2312" w:eastAsia="仿宋_GB2312" w:hint="eastAsia"/>
          <w:color w:val="000000" w:themeColor="text1"/>
          <w:sz w:val="32"/>
          <w:szCs w:val="32"/>
        </w:rPr>
        <w:t>拍卖财产上原有的租赁权及其他用益物权，不因拍卖而消灭，但该权利继续存在于拍卖财产上，对在先的担保物权或者其他优先受偿权的实现有影响的，人民法院应当依法将其除去后进行拍卖。《</w:t>
      </w:r>
      <w:r w:rsidRPr="002D5BCD">
        <w:rPr>
          <w:rFonts w:ascii="仿宋_GB2312" w:eastAsia="仿宋_GB2312" w:hAnsi="宋体" w:cs="宋体" w:hint="eastAsia"/>
          <w:color w:val="000000" w:themeColor="text1"/>
          <w:sz w:val="32"/>
          <w:szCs w:val="32"/>
        </w:rPr>
        <w:t>最高人民法院关于人民法院民事执行中查封、扣押、冻结财产的规定》第二十四条规定，被执行人就已经查封、扣押、冻结的财产所作的移转、设定权利负担或者其他有碍执行的行为，不得对抗申请执行人。根据上述规定，</w:t>
      </w:r>
      <w:r w:rsidRPr="002D5BCD">
        <w:rPr>
          <w:rFonts w:ascii="仿宋_GB2312" w:eastAsia="仿宋_GB2312" w:hAnsi="仿宋" w:cs="Times New Roman" w:hint="eastAsia"/>
          <w:color w:val="000000" w:themeColor="text1"/>
          <w:sz w:val="32"/>
          <w:szCs w:val="32"/>
        </w:rPr>
        <w:t>承租人基于执行标的被抵押或查封前与被执行人订立的租赁合同提出执行异议，请求在租赁期内阻止执行标的转让、交付的，应适用民事诉讼法第二百二十七条的规定，</w:t>
      </w:r>
      <w:proofErr w:type="gramStart"/>
      <w:r w:rsidRPr="002D5BCD">
        <w:rPr>
          <w:rFonts w:ascii="仿宋_GB2312" w:eastAsia="仿宋_GB2312" w:hAnsi="仿宋" w:cs="Times New Roman" w:hint="eastAsia"/>
          <w:color w:val="000000" w:themeColor="text1"/>
          <w:sz w:val="32"/>
          <w:szCs w:val="32"/>
        </w:rPr>
        <w:t>作为案</w:t>
      </w:r>
      <w:proofErr w:type="gramEnd"/>
      <w:r w:rsidRPr="002D5BCD">
        <w:rPr>
          <w:rFonts w:ascii="仿宋_GB2312" w:eastAsia="仿宋_GB2312" w:hAnsi="仿宋" w:cs="Times New Roman" w:hint="eastAsia"/>
          <w:color w:val="000000" w:themeColor="text1"/>
          <w:sz w:val="32"/>
          <w:szCs w:val="32"/>
        </w:rPr>
        <w:t>外人执行异议案件受理。</w:t>
      </w:r>
    </w:p>
    <w:p w14:paraId="05FF3502" w14:textId="77777777" w:rsidR="0068702A" w:rsidRPr="00510873" w:rsidRDefault="0068702A" w:rsidP="005945C2">
      <w:pPr>
        <w:spacing w:line="600" w:lineRule="exact"/>
        <w:ind w:firstLineChars="200" w:firstLine="640"/>
        <w:rPr>
          <w:rFonts w:ascii="仿宋_GB2312" w:eastAsia="仿宋_GB2312"/>
          <w:color w:val="000000" w:themeColor="text1"/>
          <w:sz w:val="32"/>
          <w:szCs w:val="32"/>
        </w:rPr>
      </w:pPr>
      <w:r w:rsidRPr="002D5BCD">
        <w:rPr>
          <w:rFonts w:ascii="仿宋_GB2312" w:eastAsia="仿宋_GB2312" w:hAnsi="仿宋" w:cs="Times New Roman" w:hint="eastAsia"/>
          <w:color w:val="000000" w:themeColor="text1"/>
          <w:sz w:val="32"/>
          <w:szCs w:val="32"/>
        </w:rPr>
        <w:t>承租人基于执行标的被抵押或查封后与被执行人订立的租赁合同提出</w:t>
      </w:r>
      <w:r w:rsidRPr="00510873">
        <w:rPr>
          <w:rFonts w:ascii="仿宋_GB2312" w:eastAsia="仿宋_GB2312" w:hAnsi="仿宋" w:cs="Times New Roman" w:hint="eastAsia"/>
          <w:color w:val="000000" w:themeColor="text1"/>
          <w:sz w:val="32"/>
          <w:szCs w:val="32"/>
        </w:rPr>
        <w:t>执行异议的，适用民事诉讼法第二百二十五条规定进行审查。承租人请求在租赁期内停止对执行标的</w:t>
      </w:r>
      <w:proofErr w:type="gramStart"/>
      <w:r w:rsidRPr="00510873">
        <w:rPr>
          <w:rFonts w:ascii="仿宋_GB2312" w:eastAsia="仿宋_GB2312" w:hAnsi="仿宋" w:cs="Times New Roman" w:hint="eastAsia"/>
          <w:color w:val="000000" w:themeColor="text1"/>
          <w:sz w:val="32"/>
          <w:szCs w:val="32"/>
        </w:rPr>
        <w:t>的</w:t>
      </w:r>
      <w:proofErr w:type="gramEnd"/>
      <w:r w:rsidRPr="00510873">
        <w:rPr>
          <w:rFonts w:ascii="仿宋_GB2312" w:eastAsia="仿宋_GB2312" w:hAnsi="仿宋" w:cs="Times New Roman" w:hint="eastAsia"/>
          <w:color w:val="000000" w:themeColor="text1"/>
          <w:sz w:val="32"/>
          <w:szCs w:val="32"/>
        </w:rPr>
        <w:t>处置或者阻止执行标的转让、交付的，不予支持。</w:t>
      </w:r>
    </w:p>
    <w:p w14:paraId="2AA13CA2" w14:textId="77777777" w:rsidR="0068702A" w:rsidRPr="002D5BCD" w:rsidRDefault="0068702A" w:rsidP="005945C2">
      <w:pPr>
        <w:spacing w:line="600" w:lineRule="exact"/>
        <w:ind w:firstLineChars="200" w:firstLine="640"/>
        <w:rPr>
          <w:rFonts w:ascii="仿宋_GB2312" w:eastAsia="仿宋_GB2312" w:hAnsi="微软雅黑" w:cs="宋体"/>
          <w:color w:val="000000" w:themeColor="text1"/>
          <w:kern w:val="0"/>
          <w:sz w:val="32"/>
          <w:szCs w:val="32"/>
        </w:rPr>
      </w:pPr>
      <w:r w:rsidRPr="00510873">
        <w:rPr>
          <w:rFonts w:ascii="楷体_GB2312" w:eastAsia="楷体_GB2312" w:hAnsi="宋体" w:cs="宋体" w:hint="eastAsia"/>
          <w:bCs/>
          <w:color w:val="000000" w:themeColor="text1"/>
          <w:kern w:val="0"/>
          <w:sz w:val="32"/>
          <w:szCs w:val="32"/>
        </w:rPr>
        <w:t>14.</w:t>
      </w:r>
      <w:r w:rsidRPr="00510873">
        <w:rPr>
          <w:rFonts w:ascii="楷体_GB2312" w:eastAsia="楷体_GB2312" w:hAnsi="Times New Roman" w:cs="Times New Roman" w:hint="eastAsia"/>
          <w:color w:val="000000" w:themeColor="text1"/>
          <w:kern w:val="0"/>
          <w:sz w:val="32"/>
          <w:szCs w:val="32"/>
        </w:rPr>
        <w:t>案外人基于以房抵债协议对被执行房产</w:t>
      </w:r>
      <w:proofErr w:type="gramStart"/>
      <w:r w:rsidRPr="00510873">
        <w:rPr>
          <w:rFonts w:ascii="楷体_GB2312" w:eastAsia="楷体_GB2312" w:hAnsi="Times New Roman" w:cs="Times New Roman" w:hint="eastAsia"/>
          <w:color w:val="000000" w:themeColor="text1"/>
          <w:kern w:val="0"/>
          <w:sz w:val="32"/>
          <w:szCs w:val="32"/>
        </w:rPr>
        <w:t>提起案</w:t>
      </w:r>
      <w:proofErr w:type="gramEnd"/>
      <w:r w:rsidRPr="002D5BCD">
        <w:rPr>
          <w:rFonts w:ascii="楷体_GB2312" w:eastAsia="楷体_GB2312" w:hAnsi="Times New Roman" w:cs="Times New Roman" w:hint="eastAsia"/>
          <w:color w:val="000000" w:themeColor="text1"/>
          <w:kern w:val="0"/>
          <w:sz w:val="32"/>
          <w:szCs w:val="32"/>
        </w:rPr>
        <w:t>外人异议的，应如何处理？</w:t>
      </w:r>
    </w:p>
    <w:p w14:paraId="069FE175" w14:textId="77777777" w:rsidR="0068702A" w:rsidRPr="0075722E" w:rsidRDefault="0068702A" w:rsidP="005945C2">
      <w:pPr>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Times New Roman" w:cs="Times New Roman" w:hint="eastAsia"/>
          <w:color w:val="000000" w:themeColor="text1"/>
          <w:kern w:val="0"/>
          <w:sz w:val="32"/>
          <w:szCs w:val="32"/>
        </w:rPr>
        <w:t>参考意见</w:t>
      </w:r>
      <w:r w:rsidRPr="0075722E">
        <w:rPr>
          <w:rFonts w:ascii="仿宋_GB2312" w:eastAsia="仿宋_GB2312" w:hAnsi="Times New Roman" w:cs="Times New Roman" w:hint="eastAsia"/>
          <w:color w:val="000000" w:themeColor="text1"/>
          <w:kern w:val="0"/>
          <w:sz w:val="32"/>
          <w:szCs w:val="32"/>
        </w:rPr>
        <w:t>：</w:t>
      </w:r>
      <w:proofErr w:type="gramStart"/>
      <w:r w:rsidRPr="0075722E">
        <w:rPr>
          <w:rFonts w:ascii="仿宋_GB2312" w:eastAsia="仿宋_GB2312" w:hAnsi="Calibri" w:cs="Times New Roman" w:hint="eastAsia"/>
          <w:color w:val="000000" w:themeColor="text1"/>
          <w:sz w:val="32"/>
          <w:szCs w:val="32"/>
        </w:rPr>
        <w:t>对于案</w:t>
      </w:r>
      <w:proofErr w:type="gramEnd"/>
      <w:r w:rsidRPr="0075722E">
        <w:rPr>
          <w:rFonts w:ascii="仿宋_GB2312" w:eastAsia="仿宋_GB2312" w:hAnsi="Calibri" w:cs="Times New Roman" w:hint="eastAsia"/>
          <w:color w:val="000000" w:themeColor="text1"/>
          <w:sz w:val="32"/>
          <w:szCs w:val="32"/>
        </w:rPr>
        <w:t>外人与被执行人的债务清偿期届满，在查封前已经与被执行人签订合法有效的以房抵债协议并实际合法占有被执行房屋，</w:t>
      </w:r>
      <w:r w:rsidRPr="0075722E">
        <w:rPr>
          <w:rFonts w:ascii="仿宋_GB2312" w:eastAsia="仿宋_GB2312" w:hAnsi="微软雅黑" w:cs="宋体" w:hint="eastAsia"/>
          <w:color w:val="000000" w:themeColor="text1"/>
          <w:kern w:val="0"/>
          <w:sz w:val="32"/>
          <w:szCs w:val="32"/>
        </w:rPr>
        <w:t>且不存在规避执行或逃避债务等情形的，</w:t>
      </w:r>
      <w:r w:rsidRPr="0075722E">
        <w:rPr>
          <w:rFonts w:ascii="仿宋_GB2312" w:eastAsia="仿宋_GB2312" w:hAnsi="Calibri" w:cs="Times New Roman" w:hint="eastAsia"/>
          <w:color w:val="000000" w:themeColor="text1"/>
          <w:sz w:val="32"/>
          <w:szCs w:val="32"/>
        </w:rPr>
        <w:t>可以参照适用《最高人民法院关于人民法院办理执行异议和复议案件若干问题规定》第二十八条的规定予以审查。</w:t>
      </w:r>
    </w:p>
    <w:p w14:paraId="3E98E75F" w14:textId="77777777" w:rsidR="0068702A" w:rsidRDefault="0068702A" w:rsidP="005945C2">
      <w:pPr>
        <w:spacing w:line="600" w:lineRule="exact"/>
        <w:ind w:firstLineChars="200" w:firstLine="640"/>
        <w:rPr>
          <w:rFonts w:ascii="仿宋_GB2312" w:eastAsia="仿宋_GB2312" w:hAnsi="微软雅黑" w:cs="宋体"/>
          <w:color w:val="FF0000"/>
          <w:kern w:val="0"/>
          <w:sz w:val="32"/>
          <w:szCs w:val="32"/>
        </w:rPr>
      </w:pPr>
      <w:proofErr w:type="gramStart"/>
      <w:r w:rsidRPr="0075722E">
        <w:rPr>
          <w:rFonts w:ascii="仿宋_GB2312" w:eastAsia="仿宋_GB2312" w:hAnsi="微软雅黑" w:cs="宋体" w:hint="eastAsia"/>
          <w:color w:val="000000" w:themeColor="text1"/>
          <w:kern w:val="0"/>
          <w:sz w:val="32"/>
          <w:szCs w:val="32"/>
        </w:rPr>
        <w:t>如案外人系建设</w:t>
      </w:r>
      <w:proofErr w:type="gramEnd"/>
      <w:r w:rsidRPr="0075722E">
        <w:rPr>
          <w:rFonts w:ascii="仿宋_GB2312" w:eastAsia="仿宋_GB2312" w:hAnsi="微软雅黑" w:cs="宋体" w:hint="eastAsia"/>
          <w:color w:val="000000" w:themeColor="text1"/>
          <w:kern w:val="0"/>
          <w:sz w:val="32"/>
          <w:szCs w:val="32"/>
        </w:rPr>
        <w:t>工程承包人或实际施工人，其与被执行人之间存在真实的建设工程承包合同，案外人享有的工程价款与抵债标的</w:t>
      </w:r>
      <w:proofErr w:type="gramStart"/>
      <w:r w:rsidRPr="0075722E">
        <w:rPr>
          <w:rFonts w:ascii="仿宋_GB2312" w:eastAsia="仿宋_GB2312" w:hAnsi="微软雅黑" w:cs="宋体" w:hint="eastAsia"/>
          <w:color w:val="000000" w:themeColor="text1"/>
          <w:kern w:val="0"/>
          <w:sz w:val="32"/>
          <w:szCs w:val="32"/>
        </w:rPr>
        <w:t>的</w:t>
      </w:r>
      <w:proofErr w:type="gramEnd"/>
      <w:r w:rsidRPr="0075722E">
        <w:rPr>
          <w:rFonts w:ascii="仿宋_GB2312" w:eastAsia="仿宋_GB2312" w:hAnsi="微软雅黑" w:cs="宋体" w:hint="eastAsia"/>
          <w:color w:val="000000" w:themeColor="text1"/>
          <w:kern w:val="0"/>
          <w:sz w:val="32"/>
          <w:szCs w:val="32"/>
        </w:rPr>
        <w:t>价值相当，且工程款清偿期已经届满，案外人基于建设工程价款与被执行人订立合法有效的以物抵债协议，主张其已支付相应对价，请求排除强制执行的，一般应</w:t>
      </w:r>
      <w:proofErr w:type="gramStart"/>
      <w:r w:rsidRPr="0075722E">
        <w:rPr>
          <w:rFonts w:ascii="仿宋_GB2312" w:eastAsia="仿宋_GB2312" w:hAnsi="微软雅黑" w:cs="宋体" w:hint="eastAsia"/>
          <w:color w:val="000000" w:themeColor="text1"/>
          <w:kern w:val="0"/>
          <w:sz w:val="32"/>
          <w:szCs w:val="32"/>
        </w:rPr>
        <w:t>予支</w:t>
      </w:r>
      <w:proofErr w:type="gramEnd"/>
      <w:r w:rsidRPr="0075722E">
        <w:rPr>
          <w:rFonts w:ascii="仿宋_GB2312" w:eastAsia="仿宋_GB2312" w:hAnsi="微软雅黑" w:cs="宋体" w:hint="eastAsia"/>
          <w:color w:val="000000" w:themeColor="text1"/>
          <w:kern w:val="0"/>
          <w:sz w:val="32"/>
          <w:szCs w:val="32"/>
        </w:rPr>
        <w:t>持。</w:t>
      </w:r>
    </w:p>
    <w:p w14:paraId="0AF10540" w14:textId="77777777" w:rsidR="0068702A" w:rsidRPr="002D5BCD" w:rsidRDefault="0068702A" w:rsidP="005945C2">
      <w:pPr>
        <w:spacing w:line="600" w:lineRule="exact"/>
        <w:ind w:firstLineChars="200" w:firstLine="640"/>
        <w:rPr>
          <w:rFonts w:ascii="楷体_GB2312" w:eastAsia="楷体_GB2312" w:hAnsi="黑体"/>
          <w:color w:val="000000" w:themeColor="text1"/>
          <w:sz w:val="32"/>
          <w:szCs w:val="32"/>
        </w:rPr>
      </w:pPr>
      <w:r w:rsidRPr="002D5BCD">
        <w:rPr>
          <w:rFonts w:ascii="楷体_GB2312" w:eastAsia="楷体_GB2312" w:hAnsi="黑体" w:hint="eastAsia"/>
          <w:color w:val="000000" w:themeColor="text1"/>
          <w:sz w:val="32"/>
          <w:szCs w:val="32"/>
        </w:rPr>
        <w:t>15.执行依据确定的债务人为夫妻一方，夫妻另一方对被执行人名下的财产主张权利，或者对登记在其名下的财产是否系共同财产或其份额</w:t>
      </w:r>
      <w:proofErr w:type="gramStart"/>
      <w:r w:rsidRPr="002D5BCD">
        <w:rPr>
          <w:rFonts w:ascii="楷体_GB2312" w:eastAsia="楷体_GB2312" w:hAnsi="黑体" w:hint="eastAsia"/>
          <w:color w:val="000000" w:themeColor="text1"/>
          <w:sz w:val="32"/>
          <w:szCs w:val="32"/>
        </w:rPr>
        <w:t>提出案</w:t>
      </w:r>
      <w:proofErr w:type="gramEnd"/>
      <w:r w:rsidRPr="002D5BCD">
        <w:rPr>
          <w:rFonts w:ascii="楷体_GB2312" w:eastAsia="楷体_GB2312" w:hAnsi="黑体" w:hint="eastAsia"/>
          <w:color w:val="000000" w:themeColor="text1"/>
          <w:sz w:val="32"/>
          <w:szCs w:val="32"/>
        </w:rPr>
        <w:t>外人异议，请求排除执行的，法院应如何审查？</w:t>
      </w:r>
    </w:p>
    <w:p w14:paraId="5B6324A4" w14:textId="77777777" w:rsidR="0068702A" w:rsidRPr="00B279FA" w:rsidRDefault="0068702A" w:rsidP="005945C2">
      <w:pPr>
        <w:spacing w:line="600" w:lineRule="exact"/>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参考意见</w:t>
      </w:r>
      <w:r w:rsidRPr="00B279FA">
        <w:rPr>
          <w:rFonts w:ascii="仿宋_GB2312" w:eastAsia="仿宋_GB2312" w:hAnsi="黑体" w:hint="eastAsia"/>
          <w:color w:val="000000" w:themeColor="text1"/>
          <w:sz w:val="32"/>
          <w:szCs w:val="32"/>
        </w:rPr>
        <w:t>：执行依据确定的债务人为夫妻一方，夫妻另一方对被执行人名下的财产主张权利，或者对登记在其名下的财产是否系共同财产或其份额</w:t>
      </w:r>
      <w:proofErr w:type="gramStart"/>
      <w:r w:rsidRPr="00B279FA">
        <w:rPr>
          <w:rFonts w:ascii="仿宋_GB2312" w:eastAsia="仿宋_GB2312" w:hAnsi="黑体" w:hint="eastAsia"/>
          <w:color w:val="000000" w:themeColor="text1"/>
          <w:sz w:val="32"/>
          <w:szCs w:val="32"/>
        </w:rPr>
        <w:t>提出案</w:t>
      </w:r>
      <w:proofErr w:type="gramEnd"/>
      <w:r w:rsidRPr="00B279FA">
        <w:rPr>
          <w:rFonts w:ascii="仿宋_GB2312" w:eastAsia="仿宋_GB2312" w:hAnsi="黑体" w:hint="eastAsia"/>
          <w:color w:val="000000" w:themeColor="text1"/>
          <w:sz w:val="32"/>
          <w:szCs w:val="32"/>
        </w:rPr>
        <w:t>外人异议，请求排除执行的，法院应适用民事诉讼法第二百二十七条进行审查。</w:t>
      </w:r>
    </w:p>
    <w:p w14:paraId="058190DB" w14:textId="77777777" w:rsidR="0068702A" w:rsidRPr="007042E8" w:rsidRDefault="0068702A" w:rsidP="005945C2">
      <w:pPr>
        <w:spacing w:line="600" w:lineRule="exact"/>
        <w:ind w:firstLineChars="200" w:firstLine="640"/>
        <w:rPr>
          <w:rFonts w:ascii="楷体_GB2312" w:eastAsia="楷体_GB2312" w:hAnsi="黑体"/>
          <w:color w:val="000000" w:themeColor="text1"/>
          <w:sz w:val="32"/>
          <w:szCs w:val="32"/>
        </w:rPr>
      </w:pPr>
      <w:r>
        <w:rPr>
          <w:rFonts w:ascii="楷体_GB2312" w:eastAsia="楷体_GB2312" w:hAnsi="黑体" w:hint="eastAsia"/>
          <w:color w:val="000000" w:themeColor="text1"/>
          <w:sz w:val="32"/>
          <w:szCs w:val="32"/>
        </w:rPr>
        <w:t>16</w:t>
      </w:r>
      <w:r w:rsidRPr="007042E8">
        <w:rPr>
          <w:rFonts w:ascii="楷体_GB2312" w:eastAsia="楷体_GB2312" w:hAnsi="黑体" w:hint="eastAsia"/>
          <w:color w:val="000000" w:themeColor="text1"/>
          <w:sz w:val="32"/>
          <w:szCs w:val="32"/>
        </w:rPr>
        <w:t>.案外人执行异议案件中举证责任应如何分配？</w:t>
      </w:r>
    </w:p>
    <w:p w14:paraId="569EDCE7" w14:textId="77777777" w:rsidR="0068702A" w:rsidRPr="007042E8" w:rsidRDefault="0068702A" w:rsidP="005945C2">
      <w:pPr>
        <w:spacing w:line="600" w:lineRule="exact"/>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参考意见</w:t>
      </w:r>
      <w:r w:rsidRPr="007042E8">
        <w:rPr>
          <w:rFonts w:ascii="仿宋_GB2312" w:eastAsia="仿宋_GB2312" w:hAnsi="黑体" w:hint="eastAsia"/>
          <w:color w:val="000000" w:themeColor="text1"/>
          <w:sz w:val="32"/>
          <w:szCs w:val="32"/>
        </w:rPr>
        <w:t>：案外人对执行标的提出执行异议的，应当就其对执行标的享有足以排除强制执行的民事权益承担举证责任，包括但不限于执行标的转让或受让的相关合同的订立与履行情况、资金往来情况以及其他与执行标的相关的基础性法律关系的证据等。被执行人</w:t>
      </w:r>
      <w:proofErr w:type="gramStart"/>
      <w:r w:rsidRPr="007042E8">
        <w:rPr>
          <w:rFonts w:ascii="仿宋_GB2312" w:eastAsia="仿宋_GB2312" w:hAnsi="黑体" w:hint="eastAsia"/>
          <w:color w:val="000000" w:themeColor="text1"/>
          <w:sz w:val="32"/>
          <w:szCs w:val="32"/>
        </w:rPr>
        <w:t>承认案</w:t>
      </w:r>
      <w:proofErr w:type="gramEnd"/>
      <w:r w:rsidRPr="007042E8">
        <w:rPr>
          <w:rFonts w:ascii="仿宋_GB2312" w:eastAsia="仿宋_GB2312" w:hAnsi="黑体" w:hint="eastAsia"/>
          <w:color w:val="000000" w:themeColor="text1"/>
          <w:sz w:val="32"/>
          <w:szCs w:val="32"/>
        </w:rPr>
        <w:t>外人的权利主张的，不能</w:t>
      </w:r>
      <w:proofErr w:type="gramStart"/>
      <w:r w:rsidRPr="007042E8">
        <w:rPr>
          <w:rFonts w:ascii="仿宋_GB2312" w:eastAsia="仿宋_GB2312" w:hAnsi="黑体" w:hint="eastAsia"/>
          <w:color w:val="000000" w:themeColor="text1"/>
          <w:sz w:val="32"/>
          <w:szCs w:val="32"/>
        </w:rPr>
        <w:t>免除案</w:t>
      </w:r>
      <w:proofErr w:type="gramEnd"/>
      <w:r w:rsidRPr="007042E8">
        <w:rPr>
          <w:rFonts w:ascii="仿宋_GB2312" w:eastAsia="仿宋_GB2312" w:hAnsi="黑体" w:hint="eastAsia"/>
          <w:color w:val="000000" w:themeColor="text1"/>
          <w:sz w:val="32"/>
          <w:szCs w:val="32"/>
        </w:rPr>
        <w:t>外人的举证责任。</w:t>
      </w:r>
    </w:p>
    <w:p w14:paraId="278D5E5D" w14:textId="77777777" w:rsidR="0068702A" w:rsidRPr="003908C5" w:rsidRDefault="0068702A" w:rsidP="005945C2">
      <w:pPr>
        <w:spacing w:line="600" w:lineRule="exact"/>
        <w:ind w:firstLine="480"/>
        <w:rPr>
          <w:rFonts w:ascii="楷体_GB2312" w:eastAsia="楷体_GB2312" w:hAnsi="黑体"/>
          <w:sz w:val="32"/>
          <w:szCs w:val="32"/>
        </w:rPr>
      </w:pPr>
      <w:r>
        <w:rPr>
          <w:rFonts w:ascii="楷体_GB2312" w:eastAsia="楷体_GB2312" w:hAnsi="黑体" w:hint="eastAsia"/>
          <w:sz w:val="32"/>
          <w:szCs w:val="32"/>
        </w:rPr>
        <w:t>17</w:t>
      </w:r>
      <w:r w:rsidRPr="003908C5">
        <w:rPr>
          <w:rFonts w:ascii="楷体_GB2312" w:eastAsia="楷体_GB2312" w:hAnsi="黑体" w:hint="eastAsia"/>
          <w:sz w:val="32"/>
          <w:szCs w:val="32"/>
        </w:rPr>
        <w:t>. 案外人针对执行行为提出异议，但执行异议裁定错误告知当事人提起执行异议之诉的，当事人提起诉讼被驳回起诉的，应如何救济？</w:t>
      </w:r>
    </w:p>
    <w:p w14:paraId="7569E475" w14:textId="564A8DA9" w:rsidR="0068702A" w:rsidRDefault="0068702A" w:rsidP="005945C2">
      <w:pPr>
        <w:spacing w:line="600" w:lineRule="exact"/>
        <w:ind w:firstLine="480"/>
        <w:rPr>
          <w:rFonts w:ascii="仿宋_GB2312" w:eastAsia="仿宋_GB2312" w:hAnsi="黑体"/>
          <w:sz w:val="32"/>
          <w:szCs w:val="32"/>
        </w:rPr>
      </w:pPr>
      <w:r>
        <w:rPr>
          <w:rFonts w:ascii="仿宋_GB2312" w:eastAsia="仿宋_GB2312" w:hAnsi="黑体" w:hint="eastAsia"/>
          <w:sz w:val="32"/>
          <w:szCs w:val="32"/>
        </w:rPr>
        <w:t>参考意见</w:t>
      </w:r>
      <w:r w:rsidRPr="000D436C">
        <w:rPr>
          <w:rFonts w:ascii="仿宋_GB2312" w:eastAsia="仿宋_GB2312" w:hAnsi="黑体" w:hint="eastAsia"/>
          <w:sz w:val="32"/>
          <w:szCs w:val="32"/>
        </w:rPr>
        <w:t>：案外人针对执行行为提出异议，执行异议裁定本应适用民事诉讼法第二百二十五条，却错误适用了第二百二十七条，并交代了当事人提起诉讼的权利。当事人提起诉讼被驳回起诉的，可对执行异议裁定申请执行监督；法院亦可依职权启动执行监督程序进行纠正。</w:t>
      </w:r>
    </w:p>
    <w:p w14:paraId="052975D3" w14:textId="2299C292" w:rsidR="00347939" w:rsidRDefault="00347939" w:rsidP="005945C2">
      <w:pPr>
        <w:spacing w:line="600" w:lineRule="exact"/>
        <w:ind w:firstLine="480"/>
        <w:rPr>
          <w:rFonts w:ascii="仿宋_GB2312" w:eastAsia="仿宋_GB2312" w:hAnsi="黑体"/>
          <w:sz w:val="32"/>
          <w:szCs w:val="32"/>
        </w:rPr>
      </w:pPr>
    </w:p>
    <w:p w14:paraId="7FCA273D" w14:textId="095044F3" w:rsidR="00347939" w:rsidRDefault="00347939" w:rsidP="005945C2">
      <w:pPr>
        <w:spacing w:line="600" w:lineRule="exact"/>
        <w:ind w:firstLine="480"/>
        <w:rPr>
          <w:rFonts w:ascii="仿宋_GB2312" w:eastAsia="仿宋_GB2312" w:hAnsi="黑体"/>
          <w:sz w:val="32"/>
          <w:szCs w:val="32"/>
        </w:rPr>
      </w:pPr>
    </w:p>
    <w:p w14:paraId="6771E66E" w14:textId="17A20718" w:rsidR="00347939" w:rsidRDefault="00347939" w:rsidP="005945C2">
      <w:pPr>
        <w:spacing w:line="600" w:lineRule="exact"/>
        <w:ind w:firstLine="480"/>
        <w:rPr>
          <w:rFonts w:ascii="仿宋_GB2312" w:eastAsia="仿宋_GB2312" w:hAnsi="黑体"/>
          <w:sz w:val="32"/>
          <w:szCs w:val="32"/>
        </w:rPr>
      </w:pPr>
    </w:p>
    <w:p w14:paraId="3DF6E43C" w14:textId="77777777" w:rsidR="00347939" w:rsidRPr="002A4ED2" w:rsidRDefault="00347939" w:rsidP="005945C2">
      <w:pPr>
        <w:spacing w:line="600" w:lineRule="exact"/>
        <w:ind w:firstLine="480"/>
        <w:rPr>
          <w:rFonts w:ascii="仿宋_GB2312" w:eastAsia="仿宋_GB2312" w:hAnsi="黑体"/>
          <w:sz w:val="32"/>
          <w:szCs w:val="32"/>
        </w:rPr>
      </w:pPr>
    </w:p>
    <w:p w14:paraId="642CB982" w14:textId="625607B5" w:rsidR="0068702A" w:rsidRPr="00347939" w:rsidRDefault="0068702A" w:rsidP="005945C2">
      <w:pPr>
        <w:spacing w:line="600" w:lineRule="exact"/>
        <w:ind w:firstLineChars="200" w:firstLine="1040"/>
        <w:rPr>
          <w:rFonts w:ascii="方正小标宋简体" w:eastAsia="方正小标宋简体" w:hAnsi="宋体" w:cs="宋体"/>
          <w:bCs/>
          <w:kern w:val="0"/>
          <w:sz w:val="52"/>
          <w:szCs w:val="52"/>
        </w:rPr>
      </w:pPr>
      <w:r w:rsidRPr="00347939">
        <w:rPr>
          <w:rFonts w:ascii="方正小标宋简体" w:eastAsia="方正小标宋简体" w:hAnsi="宋体" w:cs="宋体" w:hint="eastAsia"/>
          <w:bCs/>
          <w:kern w:val="0"/>
          <w:sz w:val="52"/>
          <w:szCs w:val="52"/>
        </w:rPr>
        <w:t>执行疑难法律问题审查参考（二）</w:t>
      </w:r>
    </w:p>
    <w:p w14:paraId="22D5AE1C" w14:textId="77777777" w:rsidR="0068702A" w:rsidRPr="00D23938" w:rsidRDefault="0068702A" w:rsidP="00D23938">
      <w:pPr>
        <w:spacing w:line="600" w:lineRule="exact"/>
        <w:ind w:firstLineChars="1000" w:firstLine="4400"/>
        <w:rPr>
          <w:rFonts w:ascii="楷体_GB2312" w:eastAsia="楷体_GB2312" w:hAnsi="宋体" w:cs="宋体" w:hint="eastAsia"/>
          <w:bCs/>
          <w:kern w:val="0"/>
          <w:sz w:val="44"/>
          <w:szCs w:val="44"/>
        </w:rPr>
      </w:pPr>
      <w:r w:rsidRPr="00D23938">
        <w:rPr>
          <w:rFonts w:ascii="楷体_GB2312" w:eastAsia="楷体_GB2312" w:hAnsi="宋体" w:cs="宋体" w:hint="eastAsia"/>
          <w:bCs/>
          <w:kern w:val="0"/>
          <w:sz w:val="44"/>
          <w:szCs w:val="44"/>
        </w:rPr>
        <w:t>——执行到期债权专题</w:t>
      </w:r>
    </w:p>
    <w:p w14:paraId="7A8521A3" w14:textId="77777777" w:rsidR="0068702A" w:rsidRDefault="0068702A" w:rsidP="005945C2">
      <w:pPr>
        <w:spacing w:line="600" w:lineRule="exact"/>
        <w:rPr>
          <w:rFonts w:ascii="仿宋_GB2312" w:eastAsia="仿宋_GB2312" w:hAnsi="宋体" w:cs="宋体"/>
          <w:b/>
          <w:bCs/>
          <w:kern w:val="0"/>
          <w:sz w:val="32"/>
          <w:szCs w:val="32"/>
        </w:rPr>
      </w:pPr>
    </w:p>
    <w:p w14:paraId="606876A1" w14:textId="5C3FB105" w:rsidR="0068702A" w:rsidRPr="005945C2" w:rsidRDefault="0068702A" w:rsidP="005945C2">
      <w:pPr>
        <w:spacing w:line="600" w:lineRule="exact"/>
        <w:rPr>
          <w:rFonts w:ascii="楷体_GB2312" w:eastAsia="楷体_GB2312" w:hAnsi="宋体" w:cs="宋体"/>
          <w:b/>
          <w:bCs/>
          <w:color w:val="000000" w:themeColor="text1"/>
          <w:kern w:val="0"/>
          <w:sz w:val="32"/>
          <w:szCs w:val="32"/>
        </w:rPr>
      </w:pPr>
      <w:r>
        <w:rPr>
          <w:rFonts w:ascii="仿宋_GB2312" w:eastAsia="仿宋_GB2312" w:hAnsi="宋体" w:cs="宋体" w:hint="eastAsia"/>
          <w:b/>
          <w:bCs/>
          <w:kern w:val="0"/>
          <w:sz w:val="32"/>
          <w:szCs w:val="32"/>
        </w:rPr>
        <w:t xml:space="preserve">  </w:t>
      </w:r>
      <w:r w:rsidRPr="00650926">
        <w:rPr>
          <w:rFonts w:ascii="仿宋_GB2312" w:eastAsia="仿宋_GB2312" w:hAnsi="宋体" w:cs="宋体" w:hint="eastAsia"/>
          <w:b/>
          <w:bCs/>
          <w:color w:val="000000" w:themeColor="text1"/>
          <w:kern w:val="0"/>
          <w:sz w:val="32"/>
          <w:szCs w:val="32"/>
        </w:rPr>
        <w:t xml:space="preserve"> </w:t>
      </w:r>
      <w:r w:rsidRPr="005945C2">
        <w:rPr>
          <w:rFonts w:ascii="楷体_GB2312" w:eastAsia="楷体_GB2312" w:hAnsi="宋体" w:cs="宋体" w:hint="eastAsia"/>
          <w:b/>
          <w:bCs/>
          <w:color w:val="000000" w:themeColor="text1"/>
          <w:kern w:val="0"/>
          <w:sz w:val="32"/>
          <w:szCs w:val="32"/>
        </w:rPr>
        <w:t xml:space="preserve"> </w:t>
      </w:r>
      <w:r w:rsidR="005945C2" w:rsidRPr="005945C2">
        <w:rPr>
          <w:rFonts w:ascii="楷体_GB2312" w:eastAsia="楷体_GB2312" w:hAnsi="宋体" w:cs="宋体" w:hint="eastAsia"/>
          <w:b/>
          <w:bCs/>
          <w:color w:val="000000" w:themeColor="text1"/>
          <w:kern w:val="0"/>
          <w:sz w:val="32"/>
          <w:szCs w:val="32"/>
        </w:rPr>
        <w:t>一、</w:t>
      </w:r>
      <w:r w:rsidRPr="005945C2">
        <w:rPr>
          <w:rFonts w:ascii="楷体_GB2312" w:eastAsia="楷体_GB2312" w:hAnsi="宋体" w:cs="宋体" w:hint="eastAsia"/>
          <w:b/>
          <w:bCs/>
          <w:color w:val="000000" w:themeColor="text1"/>
          <w:kern w:val="0"/>
          <w:sz w:val="32"/>
          <w:szCs w:val="32"/>
        </w:rPr>
        <w:t>执行到期债权，执行法院应当分别</w:t>
      </w:r>
      <w:proofErr w:type="gramStart"/>
      <w:r w:rsidRPr="005945C2">
        <w:rPr>
          <w:rFonts w:ascii="楷体_GB2312" w:eastAsia="楷体_GB2312" w:hAnsi="宋体" w:cs="宋体" w:hint="eastAsia"/>
          <w:b/>
          <w:bCs/>
          <w:color w:val="000000" w:themeColor="text1"/>
          <w:kern w:val="0"/>
          <w:sz w:val="32"/>
          <w:szCs w:val="32"/>
        </w:rPr>
        <w:t>作出</w:t>
      </w:r>
      <w:proofErr w:type="gramEnd"/>
      <w:r w:rsidRPr="005945C2">
        <w:rPr>
          <w:rFonts w:ascii="楷体_GB2312" w:eastAsia="楷体_GB2312" w:hAnsi="宋体" w:cs="宋体" w:hint="eastAsia"/>
          <w:b/>
          <w:bCs/>
          <w:color w:val="000000" w:themeColor="text1"/>
          <w:kern w:val="0"/>
          <w:sz w:val="32"/>
          <w:szCs w:val="32"/>
        </w:rPr>
        <w:t>哪些法律文书，能否以协助执行通知书替代履行到期债务通知书？</w:t>
      </w:r>
    </w:p>
    <w:p w14:paraId="229BE79D" w14:textId="77777777" w:rsidR="0068702A" w:rsidRPr="00650926" w:rsidRDefault="0068702A" w:rsidP="005945C2">
      <w:pPr>
        <w:pStyle w:val="a8"/>
        <w:spacing w:line="600" w:lineRule="exact"/>
        <w:ind w:firstLineChars="200" w:firstLine="640"/>
        <w:rPr>
          <w:rFonts w:ascii="仿宋_GB2312" w:eastAsia="仿宋_GB2312"/>
          <w:color w:val="000000" w:themeColor="text1"/>
          <w:sz w:val="32"/>
          <w:szCs w:val="32"/>
        </w:rPr>
      </w:pPr>
      <w:r w:rsidRPr="00650926">
        <w:rPr>
          <w:rFonts w:ascii="仿宋_GB2312" w:eastAsia="仿宋_GB2312" w:hAnsi="宋体" w:cs="宋体" w:hint="eastAsia"/>
          <w:bCs/>
          <w:color w:val="000000" w:themeColor="text1"/>
          <w:kern w:val="0"/>
          <w:sz w:val="32"/>
          <w:szCs w:val="32"/>
        </w:rPr>
        <w:t>参考意见：根据《最高人民法院关于适用〈中华人民共和国民事诉讼法〉的解释》（以下简称民诉法解释）第五百零一条的规定，执行法院执行被执行人对第三人的到期债权，应当</w:t>
      </w:r>
      <w:proofErr w:type="gramStart"/>
      <w:r w:rsidRPr="00650926">
        <w:rPr>
          <w:rFonts w:ascii="仿宋_GB2312" w:eastAsia="仿宋_GB2312" w:hAnsi="宋体" w:cs="宋体" w:hint="eastAsia"/>
          <w:bCs/>
          <w:color w:val="000000" w:themeColor="text1"/>
          <w:kern w:val="0"/>
          <w:sz w:val="32"/>
          <w:szCs w:val="32"/>
        </w:rPr>
        <w:t>作出</w:t>
      </w:r>
      <w:proofErr w:type="gramEnd"/>
      <w:r w:rsidRPr="00650926">
        <w:rPr>
          <w:rFonts w:ascii="仿宋_GB2312" w:eastAsia="仿宋_GB2312" w:hAnsi="宋体" w:cs="宋体" w:hint="eastAsia"/>
          <w:bCs/>
          <w:color w:val="000000" w:themeColor="text1"/>
          <w:kern w:val="0"/>
          <w:sz w:val="32"/>
          <w:szCs w:val="32"/>
        </w:rPr>
        <w:t>冻结债权的裁定和履行到期债务通知书。其中冻结债权的裁定应是针对到期债权的特定裁定。履行到期债务通知书应当</w:t>
      </w:r>
      <w:r w:rsidRPr="00650926">
        <w:rPr>
          <w:rFonts w:ascii="仿宋_GB2312" w:eastAsia="仿宋_GB2312" w:hint="eastAsia"/>
          <w:color w:val="000000" w:themeColor="text1"/>
          <w:sz w:val="32"/>
          <w:szCs w:val="32"/>
        </w:rPr>
        <w:t>按照《最高人民法院关于人民法院执行工作若干问题的规定（试行）》（以下简称执行规定）第45条的规定制作，不得以协助执行通知书替代履行到期债务通知书。</w:t>
      </w:r>
    </w:p>
    <w:p w14:paraId="521145CE" w14:textId="77777777" w:rsidR="0068702A" w:rsidRPr="00650926" w:rsidRDefault="0068702A" w:rsidP="005945C2">
      <w:pPr>
        <w:spacing w:line="600" w:lineRule="exact"/>
        <w:ind w:firstLine="643"/>
        <w:rPr>
          <w:rFonts w:ascii="仿宋_GB2312" w:eastAsia="仿宋_GB2312"/>
          <w:color w:val="000000" w:themeColor="text1"/>
          <w:sz w:val="32"/>
          <w:szCs w:val="32"/>
        </w:rPr>
      </w:pPr>
      <w:r w:rsidRPr="00650926">
        <w:rPr>
          <w:rFonts w:ascii="仿宋_GB2312" w:eastAsia="仿宋_GB2312" w:hint="eastAsia"/>
          <w:color w:val="000000" w:themeColor="text1"/>
          <w:sz w:val="32"/>
          <w:szCs w:val="32"/>
        </w:rPr>
        <w:t>执行法院向第三人</w:t>
      </w:r>
      <w:proofErr w:type="gramStart"/>
      <w:r w:rsidRPr="00650926">
        <w:rPr>
          <w:rFonts w:ascii="仿宋_GB2312" w:eastAsia="仿宋_GB2312" w:hint="eastAsia"/>
          <w:color w:val="000000" w:themeColor="text1"/>
          <w:sz w:val="32"/>
          <w:szCs w:val="32"/>
        </w:rPr>
        <w:t>作出</w:t>
      </w:r>
      <w:proofErr w:type="gramEnd"/>
      <w:r w:rsidRPr="00650926">
        <w:rPr>
          <w:rFonts w:ascii="仿宋_GB2312" w:eastAsia="仿宋_GB2312" w:hint="eastAsia"/>
          <w:color w:val="000000" w:themeColor="text1"/>
          <w:sz w:val="32"/>
          <w:szCs w:val="32"/>
        </w:rPr>
        <w:t>冻结债权的裁定和协助执行通知书，但未向第三人</w:t>
      </w:r>
      <w:proofErr w:type="gramStart"/>
      <w:r w:rsidRPr="00650926">
        <w:rPr>
          <w:rFonts w:ascii="仿宋_GB2312" w:eastAsia="仿宋_GB2312" w:hint="eastAsia"/>
          <w:color w:val="000000" w:themeColor="text1"/>
          <w:sz w:val="32"/>
          <w:szCs w:val="32"/>
        </w:rPr>
        <w:t>作出</w:t>
      </w:r>
      <w:proofErr w:type="gramEnd"/>
      <w:r w:rsidRPr="00650926">
        <w:rPr>
          <w:rFonts w:ascii="仿宋_GB2312" w:eastAsia="仿宋_GB2312" w:hint="eastAsia"/>
          <w:color w:val="000000" w:themeColor="text1"/>
          <w:sz w:val="32"/>
          <w:szCs w:val="32"/>
        </w:rPr>
        <w:t>履行到期债务通知书的，对协助执行通知书的性质</w:t>
      </w:r>
      <w:r w:rsidRPr="00650926">
        <w:rPr>
          <w:rFonts w:ascii="仿宋_GB2312" w:eastAsia="仿宋_GB2312" w:hAnsi="宋体" w:cs="宋体" w:hint="eastAsia"/>
          <w:color w:val="000000" w:themeColor="text1"/>
          <w:kern w:val="0"/>
          <w:sz w:val="32"/>
          <w:szCs w:val="32"/>
        </w:rPr>
        <w:t>应坚持实质审查标准，如其内容已明确告知第三人向申请执行人履行债务、十五天的异议期和逾期不提异议且不履行债务法律后果的，可以视为与履行到期债务通知书具有同等法律效力。</w:t>
      </w:r>
    </w:p>
    <w:p w14:paraId="7BAFCC85" w14:textId="73EFE857" w:rsidR="0068702A" w:rsidRPr="005945C2" w:rsidRDefault="005945C2" w:rsidP="005945C2">
      <w:pPr>
        <w:spacing w:line="600" w:lineRule="exact"/>
        <w:ind w:firstLine="643"/>
        <w:rPr>
          <w:rFonts w:ascii="楷体_GB2312" w:eastAsia="楷体_GB2312" w:hAnsi="黑体"/>
          <w:b/>
          <w:color w:val="000000" w:themeColor="text1"/>
          <w:sz w:val="32"/>
          <w:szCs w:val="32"/>
        </w:rPr>
      </w:pPr>
      <w:r w:rsidRPr="005945C2">
        <w:rPr>
          <w:rFonts w:ascii="楷体_GB2312" w:eastAsia="楷体_GB2312" w:hAnsi="黑体" w:hint="eastAsia"/>
          <w:b/>
          <w:color w:val="000000" w:themeColor="text1"/>
          <w:sz w:val="32"/>
          <w:szCs w:val="32"/>
        </w:rPr>
        <w:t>二、</w:t>
      </w:r>
      <w:r w:rsidR="0068702A" w:rsidRPr="005945C2">
        <w:rPr>
          <w:rFonts w:ascii="楷体_GB2312" w:eastAsia="楷体_GB2312" w:hAnsi="黑体" w:hint="eastAsia"/>
          <w:b/>
          <w:color w:val="000000" w:themeColor="text1"/>
          <w:sz w:val="32"/>
          <w:szCs w:val="32"/>
        </w:rPr>
        <w:t>执行被执行人的“收入”和被执行人的到期债权有何区别？</w:t>
      </w:r>
    </w:p>
    <w:p w14:paraId="2245FE9B" w14:textId="77777777" w:rsidR="0068702A" w:rsidRPr="00385B5D" w:rsidRDefault="0068702A" w:rsidP="005945C2">
      <w:pPr>
        <w:spacing w:line="600" w:lineRule="exact"/>
        <w:ind w:firstLineChars="200" w:firstLine="640"/>
        <w:rPr>
          <w:rFonts w:ascii="仿宋_GB2312" w:eastAsia="仿宋_GB2312" w:hAnsi="黑体"/>
          <w:sz w:val="32"/>
          <w:szCs w:val="32"/>
        </w:rPr>
      </w:pPr>
      <w:r w:rsidRPr="00650926">
        <w:rPr>
          <w:rFonts w:ascii="仿宋_GB2312" w:eastAsia="仿宋_GB2312" w:hAnsi="黑体" w:hint="eastAsia"/>
          <w:color w:val="000000" w:themeColor="text1"/>
          <w:sz w:val="32"/>
          <w:szCs w:val="32"/>
        </w:rPr>
        <w:t>参考意见：“收入”是指自然人基于劳务等非经营性原因所得和应得的工资、奖金、劳务报酬等财物。</w:t>
      </w:r>
      <w:r w:rsidRPr="00650926">
        <w:rPr>
          <w:rFonts w:ascii="仿宋_GB2312" w:eastAsia="仿宋_GB2312" w:hint="eastAsia"/>
          <w:color w:val="000000" w:themeColor="text1"/>
          <w:sz w:val="32"/>
          <w:szCs w:val="32"/>
        </w:rPr>
        <w:t>收入是一种特殊的到期债权，但两者的执行措施和法律适用均不相同。执行被执行人的收入应当依照《中华人民共和国民事诉讼法》（以下简称民事诉讼法）第二百四十三条的规定，</w:t>
      </w:r>
      <w:proofErr w:type="gramStart"/>
      <w:r w:rsidRPr="00650926">
        <w:rPr>
          <w:rFonts w:ascii="仿宋_GB2312" w:eastAsia="仿宋_GB2312" w:hint="eastAsia"/>
          <w:color w:val="000000" w:themeColor="text1"/>
          <w:sz w:val="32"/>
          <w:szCs w:val="32"/>
        </w:rPr>
        <w:t>作出</w:t>
      </w:r>
      <w:proofErr w:type="gramEnd"/>
      <w:r w:rsidRPr="00650926">
        <w:rPr>
          <w:rFonts w:ascii="仿宋_GB2312" w:eastAsia="仿宋_GB2312" w:hint="eastAsia"/>
          <w:color w:val="000000" w:themeColor="text1"/>
          <w:sz w:val="32"/>
          <w:szCs w:val="32"/>
        </w:rPr>
        <w:t>扣留、提取裁定并向被执行人所在单位等</w:t>
      </w:r>
      <w:proofErr w:type="gramStart"/>
      <w:r w:rsidRPr="00650926">
        <w:rPr>
          <w:rFonts w:ascii="仿宋_GB2312" w:eastAsia="仿宋_GB2312" w:hint="eastAsia"/>
          <w:color w:val="000000" w:themeColor="text1"/>
          <w:sz w:val="32"/>
          <w:szCs w:val="32"/>
        </w:rPr>
        <w:t>作出</w:t>
      </w:r>
      <w:proofErr w:type="gramEnd"/>
      <w:r w:rsidRPr="00650926">
        <w:rPr>
          <w:rFonts w:ascii="仿宋_GB2312" w:eastAsia="仿宋_GB2312" w:hint="eastAsia"/>
          <w:color w:val="000000" w:themeColor="text1"/>
          <w:sz w:val="32"/>
          <w:szCs w:val="32"/>
        </w:rPr>
        <w:t>协助执行通知书。执行被执行人的到期债</w:t>
      </w:r>
      <w:r>
        <w:rPr>
          <w:rFonts w:ascii="仿宋_GB2312" w:eastAsia="仿宋_GB2312" w:hint="eastAsia"/>
          <w:sz w:val="32"/>
          <w:szCs w:val="32"/>
        </w:rPr>
        <w:t>权，应当依照民诉</w:t>
      </w:r>
      <w:proofErr w:type="gramStart"/>
      <w:r>
        <w:rPr>
          <w:rFonts w:ascii="仿宋_GB2312" w:eastAsia="仿宋_GB2312" w:hint="eastAsia"/>
          <w:sz w:val="32"/>
          <w:szCs w:val="32"/>
        </w:rPr>
        <w:t>法解释</w:t>
      </w:r>
      <w:proofErr w:type="gramEnd"/>
      <w:r>
        <w:rPr>
          <w:rFonts w:ascii="仿宋_GB2312" w:eastAsia="仿宋_GB2312" w:hint="eastAsia"/>
          <w:sz w:val="32"/>
          <w:szCs w:val="32"/>
        </w:rPr>
        <w:t>第五百零一条的规定，向第三人</w:t>
      </w:r>
      <w:proofErr w:type="gramStart"/>
      <w:r>
        <w:rPr>
          <w:rFonts w:ascii="仿宋_GB2312" w:eastAsia="仿宋_GB2312" w:hint="eastAsia"/>
          <w:sz w:val="32"/>
          <w:szCs w:val="32"/>
        </w:rPr>
        <w:t>作出</w:t>
      </w:r>
      <w:proofErr w:type="gramEnd"/>
      <w:r>
        <w:rPr>
          <w:rFonts w:ascii="仿宋_GB2312" w:eastAsia="仿宋_GB2312" w:hint="eastAsia"/>
          <w:sz w:val="32"/>
          <w:szCs w:val="32"/>
        </w:rPr>
        <w:t>冻结债权裁定和履行到期债务通知书。</w:t>
      </w:r>
    </w:p>
    <w:p w14:paraId="7245568C" w14:textId="085ADBB3" w:rsidR="0068702A" w:rsidRPr="005945C2" w:rsidRDefault="005945C2" w:rsidP="005945C2">
      <w:pPr>
        <w:widowControl/>
        <w:spacing w:line="600" w:lineRule="exact"/>
        <w:ind w:firstLineChars="200" w:firstLine="643"/>
        <w:jc w:val="left"/>
        <w:rPr>
          <w:rFonts w:ascii="楷体_GB2312" w:eastAsia="楷体_GB2312" w:hAnsi="宋体" w:cs="宋体"/>
          <w:color w:val="000000" w:themeColor="text1"/>
          <w:kern w:val="0"/>
          <w:sz w:val="32"/>
          <w:szCs w:val="32"/>
        </w:rPr>
      </w:pPr>
      <w:r w:rsidRPr="005945C2">
        <w:rPr>
          <w:rFonts w:ascii="楷体_GB2312" w:eastAsia="楷体_GB2312" w:hAnsi="宋体" w:cs="宋体" w:hint="eastAsia"/>
          <w:b/>
          <w:bCs/>
          <w:color w:val="000000" w:themeColor="text1"/>
          <w:kern w:val="0"/>
          <w:sz w:val="32"/>
          <w:szCs w:val="32"/>
        </w:rPr>
        <w:t>三、</w:t>
      </w:r>
      <w:r w:rsidR="0068702A" w:rsidRPr="005945C2">
        <w:rPr>
          <w:rFonts w:ascii="楷体_GB2312" w:eastAsia="楷体_GB2312" w:hAnsi="宋体" w:cs="宋体" w:hint="eastAsia"/>
          <w:b/>
          <w:bCs/>
          <w:color w:val="000000" w:themeColor="text1"/>
          <w:kern w:val="0"/>
          <w:sz w:val="32"/>
          <w:szCs w:val="32"/>
        </w:rPr>
        <w:t>执行法院将被执行人对第三人的到期债权按被执行人的收入执行，第三人应如何救济?执行法院应如何审查？</w:t>
      </w:r>
    </w:p>
    <w:p w14:paraId="69163BAF" w14:textId="77777777" w:rsidR="0068702A" w:rsidRDefault="0068702A" w:rsidP="005945C2">
      <w:pPr>
        <w:spacing w:line="600" w:lineRule="exact"/>
        <w:ind w:firstLineChars="200" w:firstLine="640"/>
        <w:rPr>
          <w:rFonts w:ascii="仿宋_GB2312" w:eastAsia="仿宋_GB2312" w:hAnsi="宋体" w:cs="宋体"/>
          <w:kern w:val="0"/>
          <w:sz w:val="32"/>
          <w:szCs w:val="32"/>
        </w:rPr>
      </w:pPr>
      <w:r w:rsidRPr="00E16E04">
        <w:rPr>
          <w:rFonts w:ascii="仿宋_GB2312" w:eastAsia="仿宋_GB2312" w:hAnsi="宋体" w:cs="宋体" w:hint="eastAsia"/>
          <w:bCs/>
          <w:kern w:val="0"/>
          <w:sz w:val="32"/>
          <w:szCs w:val="32"/>
        </w:rPr>
        <w:t>参考意见：</w:t>
      </w:r>
      <w:r w:rsidRPr="00E16E04">
        <w:rPr>
          <w:rFonts w:ascii="仿宋_GB2312" w:eastAsia="仿宋_GB2312" w:hAnsi="宋体" w:cs="宋体" w:hint="eastAsia"/>
          <w:kern w:val="0"/>
          <w:sz w:val="32"/>
          <w:szCs w:val="32"/>
        </w:rPr>
        <w:t>执行法院</w:t>
      </w:r>
      <w:r w:rsidRPr="00E16E04">
        <w:rPr>
          <w:rFonts w:ascii="仿宋_GB2312" w:eastAsia="仿宋_GB2312" w:hAnsi="宋体" w:cs="宋体" w:hint="eastAsia"/>
          <w:bCs/>
          <w:color w:val="000000" w:themeColor="text1"/>
          <w:kern w:val="0"/>
          <w:sz w:val="32"/>
          <w:szCs w:val="32"/>
        </w:rPr>
        <w:t>将被执行人对第三人的到期债权按被执行人的收入执行</w:t>
      </w:r>
      <w:r w:rsidRPr="00E16E04">
        <w:rPr>
          <w:rFonts w:ascii="仿宋_GB2312" w:eastAsia="仿宋_GB2312" w:hAnsi="宋体" w:cs="宋体" w:hint="eastAsia"/>
          <w:kern w:val="0"/>
          <w:sz w:val="32"/>
          <w:szCs w:val="32"/>
        </w:rPr>
        <w:t>，向第三人发出</w:t>
      </w:r>
      <w:r>
        <w:rPr>
          <w:rFonts w:ascii="仿宋_GB2312" w:eastAsia="仿宋_GB2312" w:hAnsi="宋体" w:cs="宋体" w:hint="eastAsia"/>
          <w:kern w:val="0"/>
          <w:sz w:val="32"/>
          <w:szCs w:val="32"/>
        </w:rPr>
        <w:t>冻结裁定和</w:t>
      </w:r>
      <w:r w:rsidRPr="00E16E04">
        <w:rPr>
          <w:rFonts w:ascii="仿宋_GB2312" w:eastAsia="仿宋_GB2312" w:hAnsi="宋体" w:cs="宋体" w:hint="eastAsia"/>
          <w:kern w:val="0"/>
          <w:sz w:val="32"/>
          <w:szCs w:val="32"/>
        </w:rPr>
        <w:t>协助执行通知书，而未告知第三人对到期债权的异议权、异议期限的，第三人可以以利害关系人身份，依照民事诉讼法第二百二十五条规定提起执行异议。该执行异议在期限上，应适用</w:t>
      </w:r>
      <w:r>
        <w:rPr>
          <w:rFonts w:ascii="仿宋_GB2312" w:eastAsia="仿宋_GB2312" w:hAnsi="宋体" w:cs="宋体" w:hint="eastAsia"/>
          <w:kern w:val="0"/>
          <w:sz w:val="32"/>
          <w:szCs w:val="32"/>
        </w:rPr>
        <w:t>《最高人民法院关于人民法院办理执行异议和复议案件若干问题的规定》（以下简称</w:t>
      </w:r>
      <w:r w:rsidRPr="00E16E04">
        <w:rPr>
          <w:rFonts w:ascii="仿宋_GB2312" w:eastAsia="仿宋_GB2312" w:hAnsi="宋体" w:cs="宋体" w:hint="eastAsia"/>
          <w:kern w:val="0"/>
          <w:sz w:val="32"/>
          <w:szCs w:val="32"/>
        </w:rPr>
        <w:t>异议复议规定</w:t>
      </w:r>
      <w:r>
        <w:rPr>
          <w:rFonts w:ascii="仿宋_GB2312" w:eastAsia="仿宋_GB2312" w:hAnsi="宋体" w:cs="宋体" w:hint="eastAsia"/>
          <w:kern w:val="0"/>
          <w:sz w:val="32"/>
          <w:szCs w:val="32"/>
        </w:rPr>
        <w:t>）</w:t>
      </w:r>
      <w:r w:rsidRPr="00E16E04">
        <w:rPr>
          <w:rFonts w:ascii="仿宋_GB2312" w:eastAsia="仿宋_GB2312" w:hAnsi="宋体" w:cs="宋体" w:hint="eastAsia"/>
          <w:kern w:val="0"/>
          <w:sz w:val="32"/>
          <w:szCs w:val="32"/>
        </w:rPr>
        <w:t>第六条的规定，在执行程序终结前提出</w:t>
      </w:r>
      <w:r w:rsidRPr="00B815BE">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执行法院经审查执行标的确属到期债权的，裁</w:t>
      </w:r>
      <w:r w:rsidRPr="00717409">
        <w:rPr>
          <w:rFonts w:ascii="仿宋_GB2312" w:eastAsia="仿宋_GB2312" w:hAnsi="宋体" w:cs="宋体" w:hint="eastAsia"/>
          <w:color w:val="000000" w:themeColor="text1"/>
          <w:kern w:val="0"/>
          <w:sz w:val="32"/>
          <w:szCs w:val="32"/>
        </w:rPr>
        <w:t>定撤销协助</w:t>
      </w:r>
      <w:r>
        <w:rPr>
          <w:rFonts w:ascii="仿宋_GB2312" w:eastAsia="仿宋_GB2312" w:hAnsi="宋体" w:cs="宋体" w:hint="eastAsia"/>
          <w:kern w:val="0"/>
          <w:sz w:val="32"/>
          <w:szCs w:val="32"/>
        </w:rPr>
        <w:t>执行通知书</w:t>
      </w:r>
      <w:r w:rsidRPr="00B815BE">
        <w:rPr>
          <w:rFonts w:ascii="仿宋_GB2312" w:eastAsia="仿宋_GB2312" w:hAnsi="宋体" w:cs="宋体" w:hint="eastAsia"/>
          <w:kern w:val="0"/>
          <w:sz w:val="32"/>
          <w:szCs w:val="32"/>
        </w:rPr>
        <w:t>。</w:t>
      </w:r>
    </w:p>
    <w:p w14:paraId="14FC881C" w14:textId="5BA84F72" w:rsidR="0068702A" w:rsidRPr="005945C2" w:rsidRDefault="005945C2" w:rsidP="005945C2">
      <w:pPr>
        <w:spacing w:line="600" w:lineRule="exact"/>
        <w:ind w:firstLineChars="200" w:firstLine="643"/>
        <w:rPr>
          <w:rFonts w:ascii="楷体_GB2312" w:eastAsia="楷体_GB2312" w:hAnsi="宋体" w:cs="宋体"/>
          <w:b/>
          <w:kern w:val="0"/>
          <w:sz w:val="32"/>
          <w:szCs w:val="32"/>
        </w:rPr>
      </w:pPr>
      <w:r w:rsidRPr="005945C2">
        <w:rPr>
          <w:rFonts w:ascii="楷体_GB2312" w:eastAsia="楷体_GB2312" w:hAnsi="宋体" w:cs="宋体" w:hint="eastAsia"/>
          <w:b/>
          <w:kern w:val="0"/>
          <w:sz w:val="32"/>
          <w:szCs w:val="32"/>
        </w:rPr>
        <w:t>四、</w:t>
      </w:r>
      <w:r w:rsidR="0068702A" w:rsidRPr="005945C2">
        <w:rPr>
          <w:rFonts w:ascii="楷体_GB2312" w:eastAsia="楷体_GB2312" w:hAnsi="宋体" w:cs="宋体" w:hint="eastAsia"/>
          <w:b/>
          <w:kern w:val="0"/>
          <w:sz w:val="32"/>
          <w:szCs w:val="32"/>
        </w:rPr>
        <w:t>被执行人的租金债权是否应按照到期债权执行？</w:t>
      </w:r>
    </w:p>
    <w:p w14:paraId="36FE645A" w14:textId="77777777" w:rsidR="0068702A" w:rsidRPr="006970F0" w:rsidRDefault="0068702A" w:rsidP="005945C2">
      <w:pPr>
        <w:spacing w:line="600" w:lineRule="exact"/>
        <w:ind w:firstLineChars="200" w:firstLine="640"/>
        <w:rPr>
          <w:rFonts w:ascii="仿宋_GB2312" w:eastAsia="仿宋_GB2312" w:hAnsi="宋体" w:cs="宋体"/>
          <w:color w:val="000000" w:themeColor="text1"/>
          <w:kern w:val="0"/>
          <w:sz w:val="32"/>
          <w:szCs w:val="32"/>
        </w:rPr>
      </w:pPr>
      <w:r w:rsidRPr="006970F0">
        <w:rPr>
          <w:rFonts w:ascii="仿宋_GB2312" w:eastAsia="仿宋_GB2312" w:hAnsi="宋体" w:cs="宋体" w:hint="eastAsia"/>
          <w:color w:val="000000" w:themeColor="text1"/>
          <w:kern w:val="0"/>
          <w:sz w:val="32"/>
          <w:szCs w:val="32"/>
        </w:rPr>
        <w:t>参考意见：</w:t>
      </w:r>
      <w:r>
        <w:rPr>
          <w:rFonts w:ascii="仿宋_GB2312" w:eastAsia="仿宋_GB2312" w:hAnsi="宋体" w:cs="宋体" w:hint="eastAsia"/>
          <w:color w:val="000000" w:themeColor="text1"/>
          <w:kern w:val="0"/>
          <w:sz w:val="32"/>
          <w:szCs w:val="32"/>
        </w:rPr>
        <w:t>《</w:t>
      </w:r>
      <w:r>
        <w:rPr>
          <w:rFonts w:ascii="仿宋_GB2312" w:eastAsia="仿宋_GB2312" w:hAnsi="宋体" w:cs="宋体"/>
          <w:color w:val="000000" w:themeColor="text1"/>
          <w:kern w:val="0"/>
          <w:sz w:val="32"/>
          <w:szCs w:val="32"/>
        </w:rPr>
        <w:t>最高人民法院</w:t>
      </w:r>
      <w:r w:rsidRPr="006970F0">
        <w:rPr>
          <w:rFonts w:ascii="仿宋_GB2312" w:eastAsia="仿宋_GB2312" w:hAnsi="宋体" w:cs="宋体"/>
          <w:color w:val="000000" w:themeColor="text1"/>
          <w:kern w:val="0"/>
          <w:sz w:val="32"/>
          <w:szCs w:val="32"/>
        </w:rPr>
        <w:t>关于依法妥善办理涉新冠肺炎疫情执行案件若干问题的指导意见》第</w:t>
      </w:r>
      <w:r w:rsidRPr="006970F0">
        <w:rPr>
          <w:rFonts w:ascii="仿宋_GB2312" w:eastAsia="仿宋_GB2312" w:hAnsi="宋体" w:cs="宋体"/>
          <w:bCs/>
          <w:color w:val="000000" w:themeColor="text1"/>
          <w:kern w:val="0"/>
          <w:sz w:val="32"/>
          <w:szCs w:val="32"/>
        </w:rPr>
        <w:t>五条规定：</w:t>
      </w:r>
      <w:r w:rsidRPr="006970F0">
        <w:rPr>
          <w:rFonts w:ascii="仿宋_GB2312" w:eastAsia="仿宋_GB2312" w:hAnsi="宋体" w:cs="宋体"/>
          <w:bCs/>
          <w:color w:val="000000" w:themeColor="text1"/>
          <w:kern w:val="0"/>
          <w:sz w:val="32"/>
          <w:szCs w:val="32"/>
        </w:rPr>
        <w:t>“</w:t>
      </w:r>
      <w:r w:rsidRPr="006970F0">
        <w:rPr>
          <w:rFonts w:ascii="仿宋_GB2312" w:eastAsia="仿宋_GB2312" w:hAnsi="宋体" w:cs="宋体"/>
          <w:color w:val="000000" w:themeColor="text1"/>
          <w:kern w:val="0"/>
          <w:sz w:val="32"/>
          <w:szCs w:val="32"/>
        </w:rPr>
        <w:t>依法执行疫情期间减免租金的政策规定。人民法院对被执行人的租金债权，可以强制执行。冻结被执行人的租金债权后，承租人在法定期限内提出异议的，依照有关司法解释的规定，人民法院不得对异议部分的租金强制执行。</w:t>
      </w:r>
      <w:r w:rsidRPr="006970F0">
        <w:rPr>
          <w:rFonts w:ascii="仿宋_GB2312" w:eastAsia="仿宋_GB2312" w:hAnsi="宋体" w:cs="宋体"/>
          <w:color w:val="000000" w:themeColor="text1"/>
          <w:kern w:val="0"/>
          <w:sz w:val="32"/>
          <w:szCs w:val="32"/>
        </w:rPr>
        <w:t>……</w:t>
      </w:r>
      <w:r w:rsidRPr="006970F0">
        <w:rPr>
          <w:rFonts w:ascii="仿宋_GB2312" w:eastAsia="仿宋_GB2312" w:hAnsi="宋体" w:cs="宋体"/>
          <w:bCs/>
          <w:color w:val="000000" w:themeColor="text1"/>
          <w:kern w:val="0"/>
          <w:sz w:val="32"/>
          <w:szCs w:val="32"/>
        </w:rPr>
        <w:t>”</w:t>
      </w:r>
      <w:r>
        <w:rPr>
          <w:rFonts w:ascii="仿宋_GB2312" w:eastAsia="仿宋_GB2312" w:hAnsi="宋体" w:cs="宋体"/>
          <w:bCs/>
          <w:color w:val="000000" w:themeColor="text1"/>
          <w:kern w:val="0"/>
          <w:sz w:val="32"/>
          <w:szCs w:val="32"/>
        </w:rPr>
        <w:t>参照该规定，对被执行人的租金债权，应当依照民诉</w:t>
      </w:r>
      <w:proofErr w:type="gramStart"/>
      <w:r>
        <w:rPr>
          <w:rFonts w:ascii="仿宋_GB2312" w:eastAsia="仿宋_GB2312" w:hAnsi="宋体" w:cs="宋体"/>
          <w:bCs/>
          <w:color w:val="000000" w:themeColor="text1"/>
          <w:kern w:val="0"/>
          <w:sz w:val="32"/>
          <w:szCs w:val="32"/>
        </w:rPr>
        <w:t>法解释</w:t>
      </w:r>
      <w:proofErr w:type="gramEnd"/>
      <w:r>
        <w:rPr>
          <w:rFonts w:ascii="仿宋_GB2312" w:eastAsia="仿宋_GB2312" w:hAnsi="宋体" w:cs="宋体"/>
          <w:bCs/>
          <w:color w:val="000000" w:themeColor="text1"/>
          <w:kern w:val="0"/>
          <w:sz w:val="32"/>
          <w:szCs w:val="32"/>
        </w:rPr>
        <w:t>第五百零一条的规定执行。</w:t>
      </w:r>
    </w:p>
    <w:p w14:paraId="585CA3CA" w14:textId="02CF34A4" w:rsidR="0068702A" w:rsidRPr="005945C2" w:rsidRDefault="005945C2" w:rsidP="005945C2">
      <w:pPr>
        <w:spacing w:line="600" w:lineRule="exact"/>
        <w:ind w:firstLineChars="200" w:firstLine="643"/>
        <w:rPr>
          <w:rFonts w:ascii="楷体_GB2312" w:eastAsia="楷体_GB2312"/>
          <w:b/>
          <w:color w:val="000000" w:themeColor="text1"/>
          <w:sz w:val="32"/>
          <w:szCs w:val="32"/>
        </w:rPr>
      </w:pPr>
      <w:r w:rsidRPr="005945C2">
        <w:rPr>
          <w:rFonts w:ascii="楷体_GB2312" w:eastAsia="楷体_GB2312" w:hint="eastAsia"/>
          <w:b/>
          <w:color w:val="000000" w:themeColor="text1"/>
          <w:sz w:val="32"/>
          <w:szCs w:val="32"/>
        </w:rPr>
        <w:t>五、</w:t>
      </w:r>
      <w:r w:rsidR="0068702A" w:rsidRPr="005945C2">
        <w:rPr>
          <w:rFonts w:ascii="楷体_GB2312" w:eastAsia="楷体_GB2312" w:hint="eastAsia"/>
          <w:b/>
          <w:color w:val="000000" w:themeColor="text1"/>
          <w:sz w:val="32"/>
          <w:szCs w:val="32"/>
        </w:rPr>
        <w:t>建设工程进度</w:t>
      </w:r>
      <w:proofErr w:type="gramStart"/>
      <w:r w:rsidR="0068702A" w:rsidRPr="005945C2">
        <w:rPr>
          <w:rFonts w:ascii="楷体_GB2312" w:eastAsia="楷体_GB2312" w:hint="eastAsia"/>
          <w:b/>
          <w:color w:val="000000" w:themeColor="text1"/>
          <w:sz w:val="32"/>
          <w:szCs w:val="32"/>
        </w:rPr>
        <w:t>款能否</w:t>
      </w:r>
      <w:proofErr w:type="gramEnd"/>
      <w:r w:rsidR="0068702A" w:rsidRPr="005945C2">
        <w:rPr>
          <w:rFonts w:ascii="楷体_GB2312" w:eastAsia="楷体_GB2312" w:hint="eastAsia"/>
          <w:b/>
          <w:color w:val="000000" w:themeColor="text1"/>
          <w:sz w:val="32"/>
          <w:szCs w:val="32"/>
        </w:rPr>
        <w:t>按照到期债权执行？</w:t>
      </w:r>
    </w:p>
    <w:p w14:paraId="75046714" w14:textId="77777777" w:rsidR="0068702A" w:rsidRDefault="0068702A" w:rsidP="005945C2">
      <w:pPr>
        <w:spacing w:line="600" w:lineRule="exact"/>
        <w:ind w:firstLineChars="200" w:firstLine="640"/>
        <w:rPr>
          <w:rFonts w:ascii="仿宋_GB2312" w:eastAsia="仿宋_GB2312"/>
          <w:color w:val="000000" w:themeColor="text1"/>
          <w:sz w:val="32"/>
          <w:szCs w:val="32"/>
        </w:rPr>
      </w:pPr>
      <w:r w:rsidRPr="00C22D47">
        <w:rPr>
          <w:rFonts w:ascii="仿宋_GB2312" w:eastAsia="仿宋_GB2312" w:hint="eastAsia"/>
          <w:color w:val="000000" w:themeColor="text1"/>
          <w:sz w:val="32"/>
          <w:szCs w:val="32"/>
        </w:rPr>
        <w:t>参考意见：</w:t>
      </w:r>
      <w:r>
        <w:rPr>
          <w:rFonts w:ascii="仿宋_GB2312" w:eastAsia="仿宋_GB2312" w:hint="eastAsia"/>
          <w:color w:val="000000" w:themeColor="text1"/>
          <w:sz w:val="32"/>
          <w:szCs w:val="32"/>
        </w:rPr>
        <w:t>对尚未最终结算的建设工程进度款原则上不宜按照到期债权执行。</w:t>
      </w:r>
      <w:r w:rsidRPr="00C22D47">
        <w:rPr>
          <w:rFonts w:ascii="仿宋_GB2312" w:eastAsia="仿宋_GB2312" w:hint="eastAsia"/>
          <w:bCs/>
          <w:color w:val="000000" w:themeColor="text1"/>
          <w:sz w:val="32"/>
          <w:szCs w:val="32"/>
        </w:rPr>
        <w:t>建设工程施工合同等具有持续性给付义务的双</w:t>
      </w:r>
      <w:proofErr w:type="gramStart"/>
      <w:r w:rsidRPr="00C22D47">
        <w:rPr>
          <w:rFonts w:ascii="仿宋_GB2312" w:eastAsia="仿宋_GB2312" w:hint="eastAsia"/>
          <w:bCs/>
          <w:color w:val="000000" w:themeColor="text1"/>
          <w:sz w:val="32"/>
          <w:szCs w:val="32"/>
        </w:rPr>
        <w:t>务</w:t>
      </w:r>
      <w:proofErr w:type="gramEnd"/>
      <w:r w:rsidRPr="00C22D47">
        <w:rPr>
          <w:rFonts w:ascii="仿宋_GB2312" w:eastAsia="仿宋_GB2312" w:hint="eastAsia"/>
          <w:bCs/>
          <w:color w:val="000000" w:themeColor="text1"/>
          <w:sz w:val="32"/>
          <w:szCs w:val="32"/>
        </w:rPr>
        <w:t>合同</w:t>
      </w:r>
      <w:r>
        <w:rPr>
          <w:rFonts w:ascii="仿宋_GB2312" w:eastAsia="仿宋_GB2312" w:hint="eastAsia"/>
          <w:bCs/>
          <w:color w:val="000000" w:themeColor="text1"/>
          <w:sz w:val="32"/>
          <w:szCs w:val="32"/>
        </w:rPr>
        <w:t>，</w:t>
      </w:r>
      <w:r w:rsidRPr="00C22D47">
        <w:rPr>
          <w:rFonts w:ascii="仿宋_GB2312" w:eastAsia="仿宋_GB2312" w:hint="eastAsia"/>
          <w:bCs/>
          <w:color w:val="000000" w:themeColor="text1"/>
          <w:sz w:val="32"/>
          <w:szCs w:val="32"/>
        </w:rPr>
        <w:t>合同双方互享权利、互负义务，而最终能够确定的到期债权应当</w:t>
      </w:r>
      <w:proofErr w:type="gramStart"/>
      <w:r w:rsidRPr="00C22D47">
        <w:rPr>
          <w:rFonts w:ascii="仿宋_GB2312" w:eastAsia="仿宋_GB2312" w:hint="eastAsia"/>
          <w:bCs/>
          <w:color w:val="000000" w:themeColor="text1"/>
          <w:sz w:val="32"/>
          <w:szCs w:val="32"/>
        </w:rPr>
        <w:t>是对互负</w:t>
      </w:r>
      <w:proofErr w:type="gramEnd"/>
      <w:r w:rsidRPr="00C22D47">
        <w:rPr>
          <w:rFonts w:ascii="仿宋_GB2312" w:eastAsia="仿宋_GB2312" w:hint="eastAsia"/>
          <w:bCs/>
          <w:color w:val="000000" w:themeColor="text1"/>
          <w:sz w:val="32"/>
          <w:szCs w:val="32"/>
        </w:rPr>
        <w:t>债务经过最终结算而形成的单方债权。</w:t>
      </w:r>
      <w:r>
        <w:rPr>
          <w:rFonts w:ascii="仿宋_GB2312" w:eastAsia="仿宋_GB2312" w:hint="eastAsia"/>
          <w:bCs/>
          <w:color w:val="000000" w:themeColor="text1"/>
          <w:sz w:val="32"/>
          <w:szCs w:val="32"/>
        </w:rPr>
        <w:t>建设工程施工合同</w:t>
      </w:r>
      <w:r w:rsidRPr="00C22D47">
        <w:rPr>
          <w:rFonts w:ascii="仿宋_GB2312" w:eastAsia="仿宋_GB2312" w:hint="eastAsia"/>
          <w:bCs/>
          <w:color w:val="000000" w:themeColor="text1"/>
          <w:sz w:val="32"/>
          <w:szCs w:val="32"/>
        </w:rPr>
        <w:t>在履行过程中，双方资金往来频繁，</w:t>
      </w:r>
      <w:r>
        <w:rPr>
          <w:rFonts w:ascii="仿宋_GB2312" w:eastAsia="仿宋_GB2312" w:hint="eastAsia"/>
          <w:bCs/>
          <w:color w:val="000000" w:themeColor="text1"/>
          <w:sz w:val="32"/>
          <w:szCs w:val="32"/>
        </w:rPr>
        <w:t>一般</w:t>
      </w:r>
      <w:r w:rsidRPr="00C22D47">
        <w:rPr>
          <w:rFonts w:ascii="仿宋_GB2312" w:eastAsia="仿宋_GB2312" w:hint="eastAsia"/>
          <w:bCs/>
          <w:color w:val="000000" w:themeColor="text1"/>
          <w:sz w:val="32"/>
          <w:szCs w:val="32"/>
        </w:rPr>
        <w:t>不可能在尚未结算时准确认定到期债权的最终数额。</w:t>
      </w:r>
      <w:r>
        <w:rPr>
          <w:rFonts w:ascii="仿宋_GB2312" w:eastAsia="仿宋_GB2312" w:hint="eastAsia"/>
          <w:bCs/>
          <w:color w:val="000000" w:themeColor="text1"/>
          <w:sz w:val="32"/>
          <w:szCs w:val="32"/>
        </w:rPr>
        <w:t>故，</w:t>
      </w:r>
      <w:r w:rsidRPr="00C22D47">
        <w:rPr>
          <w:rFonts w:ascii="仿宋_GB2312" w:eastAsia="仿宋_GB2312" w:hint="eastAsia"/>
          <w:bCs/>
          <w:color w:val="000000" w:themeColor="text1"/>
          <w:sz w:val="32"/>
          <w:szCs w:val="32"/>
        </w:rPr>
        <w:t>对建设工程进度款的冻结仅能冻结结算后到期债权</w:t>
      </w:r>
      <w:r>
        <w:rPr>
          <w:rFonts w:ascii="仿宋_GB2312" w:eastAsia="仿宋_GB2312" w:hint="eastAsia"/>
          <w:bCs/>
          <w:color w:val="000000" w:themeColor="text1"/>
          <w:sz w:val="32"/>
          <w:szCs w:val="32"/>
        </w:rPr>
        <w:t>的最终</w:t>
      </w:r>
      <w:r w:rsidRPr="00C22D47">
        <w:rPr>
          <w:rFonts w:ascii="仿宋_GB2312" w:eastAsia="仿宋_GB2312" w:hint="eastAsia"/>
          <w:bCs/>
          <w:color w:val="000000" w:themeColor="text1"/>
          <w:sz w:val="32"/>
          <w:szCs w:val="32"/>
        </w:rPr>
        <w:t>数额，</w:t>
      </w:r>
      <w:r>
        <w:rPr>
          <w:rFonts w:ascii="仿宋_GB2312" w:eastAsia="仿宋_GB2312" w:hint="eastAsia"/>
          <w:bCs/>
          <w:color w:val="000000" w:themeColor="text1"/>
          <w:sz w:val="32"/>
          <w:szCs w:val="32"/>
        </w:rPr>
        <w:t>不宜</w:t>
      </w:r>
      <w:r w:rsidRPr="00C22D47">
        <w:rPr>
          <w:rFonts w:ascii="仿宋_GB2312" w:eastAsia="仿宋_GB2312" w:hint="eastAsia"/>
          <w:bCs/>
          <w:color w:val="000000" w:themeColor="text1"/>
          <w:sz w:val="32"/>
          <w:szCs w:val="32"/>
        </w:rPr>
        <w:t>限制在履行合同过程中的款项支付行为。</w:t>
      </w:r>
    </w:p>
    <w:p w14:paraId="44F35D48" w14:textId="24CDA3C0" w:rsidR="0068702A" w:rsidRPr="005945C2" w:rsidRDefault="005945C2" w:rsidP="005945C2">
      <w:pPr>
        <w:spacing w:line="600" w:lineRule="exact"/>
        <w:ind w:firstLineChars="200" w:firstLine="643"/>
        <w:rPr>
          <w:rFonts w:ascii="楷体_GB2312" w:eastAsia="楷体_GB2312" w:hAnsi="黑体"/>
          <w:b/>
          <w:sz w:val="32"/>
          <w:szCs w:val="32"/>
        </w:rPr>
      </w:pPr>
      <w:r w:rsidRPr="005945C2">
        <w:rPr>
          <w:rFonts w:ascii="楷体_GB2312" w:eastAsia="楷体_GB2312" w:hAnsi="黑体" w:hint="eastAsia"/>
          <w:b/>
          <w:sz w:val="32"/>
          <w:szCs w:val="32"/>
        </w:rPr>
        <w:t>六、</w:t>
      </w:r>
      <w:r w:rsidR="0068702A" w:rsidRPr="005945C2">
        <w:rPr>
          <w:rFonts w:ascii="楷体_GB2312" w:eastAsia="楷体_GB2312" w:hAnsi="黑体" w:hint="eastAsia"/>
          <w:b/>
          <w:sz w:val="32"/>
          <w:szCs w:val="32"/>
        </w:rPr>
        <w:t>在执行被执行人对第三人的到期债权时，该第三人提出异议的，是否一律不予审查且不得执行？</w:t>
      </w:r>
    </w:p>
    <w:p w14:paraId="474E661A" w14:textId="77777777" w:rsidR="0068702A" w:rsidRDefault="0068702A" w:rsidP="005945C2">
      <w:pPr>
        <w:spacing w:line="600" w:lineRule="exact"/>
        <w:ind w:firstLine="480"/>
        <w:rPr>
          <w:rFonts w:ascii="仿宋_GB2312" w:eastAsia="仿宋_GB2312" w:hAnsi="黑体"/>
          <w:sz w:val="32"/>
          <w:szCs w:val="32"/>
        </w:rPr>
      </w:pPr>
      <w:r>
        <w:rPr>
          <w:rFonts w:ascii="仿宋_GB2312" w:eastAsia="仿宋_GB2312" w:hAnsi="黑体" w:hint="eastAsia"/>
          <w:sz w:val="32"/>
          <w:szCs w:val="32"/>
        </w:rPr>
        <w:t>参考意见</w:t>
      </w:r>
      <w:r w:rsidRPr="000D436C">
        <w:rPr>
          <w:rFonts w:ascii="仿宋_GB2312" w:eastAsia="仿宋_GB2312" w:hAnsi="黑体" w:hint="eastAsia"/>
          <w:sz w:val="32"/>
          <w:szCs w:val="32"/>
        </w:rPr>
        <w:t>：依照</w:t>
      </w:r>
      <w:r>
        <w:rPr>
          <w:rFonts w:ascii="仿宋_GB2312" w:eastAsia="仿宋_GB2312" w:hAnsi="黑体" w:hint="eastAsia"/>
          <w:sz w:val="32"/>
          <w:szCs w:val="32"/>
        </w:rPr>
        <w:t>民诉</w:t>
      </w:r>
      <w:proofErr w:type="gramStart"/>
      <w:r>
        <w:rPr>
          <w:rFonts w:ascii="仿宋_GB2312" w:eastAsia="仿宋_GB2312" w:hAnsi="黑体" w:hint="eastAsia"/>
          <w:sz w:val="32"/>
          <w:szCs w:val="32"/>
        </w:rPr>
        <w:t>法解释</w:t>
      </w:r>
      <w:proofErr w:type="gramEnd"/>
      <w:r>
        <w:rPr>
          <w:rFonts w:ascii="仿宋_GB2312" w:eastAsia="仿宋_GB2312" w:hAnsi="黑体" w:hint="eastAsia"/>
          <w:sz w:val="32"/>
          <w:szCs w:val="32"/>
        </w:rPr>
        <w:t>第五百零一条第二款和执行规定</w:t>
      </w:r>
      <w:r w:rsidRPr="000D436C">
        <w:rPr>
          <w:rFonts w:ascii="仿宋_GB2312" w:eastAsia="仿宋_GB2312" w:hAnsi="黑体" w:hint="eastAsia"/>
          <w:sz w:val="32"/>
          <w:szCs w:val="32"/>
        </w:rPr>
        <w:t>第</w:t>
      </w:r>
      <w:r>
        <w:rPr>
          <w:rFonts w:ascii="仿宋_GB2312" w:eastAsia="仿宋_GB2312" w:hAnsi="黑体" w:hint="eastAsia"/>
          <w:sz w:val="32"/>
          <w:szCs w:val="32"/>
        </w:rPr>
        <w:t>46、47</w:t>
      </w:r>
      <w:r w:rsidRPr="000D436C">
        <w:rPr>
          <w:rFonts w:ascii="仿宋_GB2312" w:eastAsia="仿宋_GB2312" w:hAnsi="黑体" w:hint="eastAsia"/>
          <w:sz w:val="32"/>
          <w:szCs w:val="32"/>
        </w:rPr>
        <w:t>条的规定，人民法院执行被执行人对第三人的到期债权</w:t>
      </w:r>
      <w:r w:rsidRPr="00C40EE2">
        <w:rPr>
          <w:rFonts w:ascii="仿宋_GB2312" w:eastAsia="仿宋_GB2312" w:hAnsi="黑体" w:hint="eastAsia"/>
          <w:color w:val="000000" w:themeColor="text1"/>
          <w:sz w:val="32"/>
          <w:szCs w:val="32"/>
        </w:rPr>
        <w:t>，第三人对到期债权有异议的，</w:t>
      </w:r>
      <w:r w:rsidRPr="000D436C">
        <w:rPr>
          <w:rFonts w:ascii="仿宋_GB2312" w:eastAsia="仿宋_GB2312" w:hAnsi="黑体" w:hint="eastAsia"/>
          <w:sz w:val="32"/>
          <w:szCs w:val="32"/>
        </w:rPr>
        <w:t>人民法院对异议部分不得强制执行，对第三人的异议不进行审查。上述司法解释中规定的第三人异议，是指第三人对其与被执行人之间是否存在到期债权以及到期债权的具体数额有异议。因此，司法解释规定，第三人提出该异议的，法院不予审查，也不得强制执行，申请执行人应通过提起代位权诉讼主张权利。</w:t>
      </w:r>
    </w:p>
    <w:p w14:paraId="25AFD035" w14:textId="77777777" w:rsidR="0068702A" w:rsidRDefault="0068702A" w:rsidP="005945C2">
      <w:pPr>
        <w:spacing w:line="600" w:lineRule="exact"/>
        <w:ind w:firstLineChars="200" w:firstLine="640"/>
        <w:rPr>
          <w:rFonts w:ascii="仿宋_GB2312" w:eastAsia="仿宋_GB2312" w:hAnsi="黑体"/>
          <w:sz w:val="32"/>
          <w:szCs w:val="32"/>
        </w:rPr>
      </w:pPr>
      <w:r w:rsidRPr="00C40EE2">
        <w:rPr>
          <w:rFonts w:ascii="仿宋_GB2312" w:eastAsia="仿宋_GB2312" w:hAnsi="黑体" w:hint="eastAsia"/>
          <w:color w:val="000000" w:themeColor="text1"/>
          <w:sz w:val="32"/>
          <w:szCs w:val="32"/>
        </w:rPr>
        <w:t>如果到期债权已经生效法律文书确定，第三人提出在法律文书生效后已经清偿的，应</w:t>
      </w:r>
      <w:r w:rsidRPr="000D436C">
        <w:rPr>
          <w:rFonts w:ascii="仿宋_GB2312" w:eastAsia="仿宋_GB2312" w:hAnsi="黑体" w:hint="eastAsia"/>
          <w:sz w:val="32"/>
          <w:szCs w:val="32"/>
        </w:rPr>
        <w:t>当</w:t>
      </w:r>
      <w:r>
        <w:rPr>
          <w:rFonts w:ascii="仿宋_GB2312" w:eastAsia="仿宋_GB2312" w:hAnsi="黑体" w:hint="eastAsia"/>
          <w:sz w:val="32"/>
          <w:szCs w:val="32"/>
        </w:rPr>
        <w:t>根据异议复议规定</w:t>
      </w:r>
      <w:r w:rsidRPr="000D436C">
        <w:rPr>
          <w:rFonts w:ascii="仿宋_GB2312" w:eastAsia="仿宋_GB2312" w:hAnsi="黑体" w:hint="eastAsia"/>
          <w:sz w:val="32"/>
          <w:szCs w:val="32"/>
        </w:rPr>
        <w:t>第七条第二款规定，参照民事诉讼法第二百二十五条规定进行审查</w:t>
      </w:r>
      <w:r>
        <w:rPr>
          <w:rFonts w:ascii="仿宋_GB2312" w:eastAsia="仿宋_GB2312" w:hAnsi="黑体" w:hint="eastAsia"/>
          <w:sz w:val="32"/>
          <w:szCs w:val="32"/>
        </w:rPr>
        <w:t>。</w:t>
      </w:r>
    </w:p>
    <w:p w14:paraId="64D35625" w14:textId="77777777" w:rsidR="0068702A" w:rsidRDefault="0068702A" w:rsidP="005945C2">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如果第三人以</w:t>
      </w:r>
      <w:r w:rsidRPr="000D436C">
        <w:rPr>
          <w:rFonts w:ascii="仿宋_GB2312" w:eastAsia="仿宋_GB2312" w:hAnsi="黑体" w:hint="eastAsia"/>
          <w:sz w:val="32"/>
          <w:szCs w:val="32"/>
        </w:rPr>
        <w:t>法院执行</w:t>
      </w:r>
      <w:r>
        <w:rPr>
          <w:rFonts w:ascii="仿宋_GB2312" w:eastAsia="仿宋_GB2312" w:hAnsi="黑体" w:hint="eastAsia"/>
          <w:sz w:val="32"/>
          <w:szCs w:val="32"/>
        </w:rPr>
        <w:t>行为</w:t>
      </w:r>
      <w:r w:rsidRPr="000D436C">
        <w:rPr>
          <w:rFonts w:ascii="仿宋_GB2312" w:eastAsia="仿宋_GB2312" w:hAnsi="黑体" w:hint="eastAsia"/>
          <w:sz w:val="32"/>
          <w:szCs w:val="32"/>
        </w:rPr>
        <w:t>不当等与债权债务本身无关的其他事由提出异议的，适用民事诉讼法第二百二十五条规定进行审查。</w:t>
      </w:r>
    </w:p>
    <w:p w14:paraId="1A9CC1EE" w14:textId="2E70035B" w:rsidR="0068702A" w:rsidRPr="005945C2" w:rsidRDefault="005945C2" w:rsidP="005945C2">
      <w:pPr>
        <w:spacing w:line="600" w:lineRule="exact"/>
        <w:ind w:firstLineChars="200" w:firstLine="643"/>
        <w:rPr>
          <w:rFonts w:ascii="楷体_GB2312" w:eastAsia="楷体_GB2312" w:hAnsi="宋体" w:cs="宋体"/>
          <w:b/>
          <w:bCs/>
          <w:kern w:val="0"/>
          <w:sz w:val="32"/>
          <w:szCs w:val="32"/>
        </w:rPr>
      </w:pPr>
      <w:r w:rsidRPr="005945C2">
        <w:rPr>
          <w:rFonts w:ascii="楷体_GB2312" w:eastAsia="楷体_GB2312" w:hAnsi="黑体" w:hint="eastAsia"/>
          <w:b/>
          <w:sz w:val="32"/>
          <w:szCs w:val="32"/>
        </w:rPr>
        <w:t>七、</w:t>
      </w:r>
      <w:r w:rsidR="0068702A" w:rsidRPr="005945C2">
        <w:rPr>
          <w:rFonts w:ascii="楷体_GB2312" w:eastAsia="楷体_GB2312" w:hAnsi="宋体" w:cs="宋体" w:hint="eastAsia"/>
          <w:b/>
          <w:kern w:val="0"/>
          <w:sz w:val="32"/>
          <w:szCs w:val="32"/>
        </w:rPr>
        <w:t>未经生效法律文书确定的到期债权，</w:t>
      </w:r>
      <w:r w:rsidR="0068702A" w:rsidRPr="005945C2">
        <w:rPr>
          <w:rFonts w:ascii="楷体_GB2312" w:eastAsia="楷体_GB2312" w:hAnsi="宋体" w:cs="宋体" w:hint="eastAsia"/>
          <w:b/>
          <w:bCs/>
          <w:kern w:val="0"/>
          <w:sz w:val="32"/>
          <w:szCs w:val="32"/>
        </w:rPr>
        <w:t>第三人提出异议后，不得强制执行到期债权的同时，是否需要撤销冻结裁定？</w:t>
      </w:r>
    </w:p>
    <w:p w14:paraId="0AC87DF0" w14:textId="77777777" w:rsidR="0068702A" w:rsidRDefault="0068702A" w:rsidP="005945C2">
      <w:pPr>
        <w:spacing w:line="600" w:lineRule="exact"/>
        <w:ind w:firstLine="643"/>
        <w:rPr>
          <w:rFonts w:ascii="仿宋_GB2312" w:eastAsia="仿宋_GB2312" w:hAnsi="宋体" w:cs="宋体"/>
          <w:bCs/>
          <w:color w:val="000000" w:themeColor="text1"/>
          <w:kern w:val="0"/>
          <w:sz w:val="32"/>
          <w:szCs w:val="32"/>
        </w:rPr>
      </w:pPr>
      <w:r w:rsidRPr="004E351B">
        <w:rPr>
          <w:rFonts w:ascii="仿宋_GB2312" w:eastAsia="仿宋_GB2312" w:hAnsi="宋体" w:cs="宋体" w:hint="eastAsia"/>
          <w:bCs/>
          <w:color w:val="000000" w:themeColor="text1"/>
          <w:kern w:val="0"/>
          <w:sz w:val="32"/>
          <w:szCs w:val="32"/>
        </w:rPr>
        <w:t>参考意见：</w:t>
      </w:r>
      <w:r w:rsidRPr="004E351B">
        <w:rPr>
          <w:rFonts w:ascii="仿宋_GB2312" w:eastAsia="仿宋_GB2312" w:hAnsi="宋体" w:cs="宋体" w:hint="eastAsia"/>
          <w:color w:val="000000" w:themeColor="text1"/>
          <w:kern w:val="0"/>
          <w:sz w:val="32"/>
          <w:szCs w:val="32"/>
        </w:rPr>
        <w:t>冻结到期债权裁定本身并不违法，且</w:t>
      </w:r>
      <w:proofErr w:type="gramStart"/>
      <w:r w:rsidRPr="004E351B">
        <w:rPr>
          <w:rFonts w:ascii="仿宋_GB2312" w:eastAsia="仿宋_GB2312" w:hAnsi="宋体" w:cs="宋体" w:hint="eastAsia"/>
          <w:color w:val="000000" w:themeColor="text1"/>
          <w:kern w:val="0"/>
          <w:sz w:val="32"/>
          <w:szCs w:val="32"/>
        </w:rPr>
        <w:t>待申请</w:t>
      </w:r>
      <w:proofErr w:type="gramEnd"/>
      <w:r w:rsidRPr="004E351B">
        <w:rPr>
          <w:rFonts w:ascii="仿宋_GB2312" w:eastAsia="仿宋_GB2312" w:hAnsi="宋体" w:cs="宋体" w:hint="eastAsia"/>
          <w:color w:val="000000" w:themeColor="text1"/>
          <w:kern w:val="0"/>
          <w:sz w:val="32"/>
          <w:szCs w:val="32"/>
        </w:rPr>
        <w:t>执行人提起的代位权诉讼判决后，仍有可能恢复对该债权的执行，因此，对未经生效法律文书确定的到期债权，第三人提出异议，执行法院只需不得执行到期债权，而不必撤销冻结债权裁定。</w:t>
      </w:r>
    </w:p>
    <w:p w14:paraId="489415B0" w14:textId="7C7EB391" w:rsidR="0068702A" w:rsidRPr="005945C2" w:rsidRDefault="005945C2" w:rsidP="005945C2">
      <w:pPr>
        <w:spacing w:line="600" w:lineRule="exact"/>
        <w:ind w:firstLineChars="200" w:firstLine="643"/>
        <w:rPr>
          <w:rFonts w:ascii="楷体_GB2312" w:eastAsia="楷体_GB2312" w:hAnsi="黑体"/>
          <w:b/>
          <w:color w:val="000000" w:themeColor="text1"/>
          <w:sz w:val="32"/>
          <w:szCs w:val="32"/>
        </w:rPr>
      </w:pPr>
      <w:r w:rsidRPr="005945C2">
        <w:rPr>
          <w:rFonts w:ascii="楷体_GB2312" w:eastAsia="楷体_GB2312" w:hAnsi="黑体" w:hint="eastAsia"/>
          <w:b/>
          <w:color w:val="000000" w:themeColor="text1"/>
          <w:sz w:val="32"/>
          <w:szCs w:val="32"/>
        </w:rPr>
        <w:t>八、</w:t>
      </w:r>
      <w:r w:rsidR="0068702A" w:rsidRPr="005945C2">
        <w:rPr>
          <w:rFonts w:ascii="楷体_GB2312" w:eastAsia="楷体_GB2312" w:hAnsi="宋体" w:cs="宋体" w:hint="eastAsia"/>
          <w:b/>
          <w:bCs/>
          <w:color w:val="000000" w:themeColor="text1"/>
          <w:kern w:val="0"/>
          <w:sz w:val="32"/>
          <w:szCs w:val="32"/>
        </w:rPr>
        <w:t>到期债权在诉讼阶段被保全冻结，第三人不服的，应如何救济？第三人在诉讼保全阶段未针对冻结裁定提起复议，进入执行阶段后，又提出异议，执行法院应如何处理？</w:t>
      </w:r>
    </w:p>
    <w:p w14:paraId="7410CEEF" w14:textId="77777777" w:rsidR="0068702A" w:rsidRPr="00045596" w:rsidRDefault="0068702A" w:rsidP="005945C2">
      <w:pPr>
        <w:spacing w:line="600" w:lineRule="exact"/>
        <w:ind w:firstLine="643"/>
        <w:rPr>
          <w:rFonts w:ascii="仿宋_GB2312" w:eastAsia="仿宋_GB2312" w:hAnsi="宋体" w:cs="宋体"/>
          <w:color w:val="000000" w:themeColor="text1"/>
          <w:kern w:val="0"/>
          <w:sz w:val="32"/>
          <w:szCs w:val="32"/>
        </w:rPr>
      </w:pPr>
      <w:r w:rsidRPr="00954A42">
        <w:rPr>
          <w:rFonts w:ascii="仿宋_GB2312" w:eastAsia="仿宋_GB2312" w:hAnsi="宋体" w:cs="宋体" w:hint="eastAsia"/>
          <w:bCs/>
          <w:kern w:val="0"/>
          <w:sz w:val="32"/>
          <w:szCs w:val="32"/>
        </w:rPr>
        <w:t>参考意见：</w:t>
      </w:r>
      <w:r>
        <w:rPr>
          <w:rFonts w:ascii="仿宋_GB2312" w:eastAsia="仿宋_GB2312" w:hAnsi="宋体" w:cs="宋体" w:hint="eastAsia"/>
          <w:bCs/>
          <w:kern w:val="0"/>
          <w:sz w:val="32"/>
          <w:szCs w:val="32"/>
        </w:rPr>
        <w:t>第三人对诉讼阶段冻结</w:t>
      </w:r>
      <w:r w:rsidRPr="006277B8">
        <w:rPr>
          <w:rFonts w:ascii="仿宋_GB2312" w:eastAsia="仿宋_GB2312" w:hAnsi="宋体" w:cs="宋体" w:hint="eastAsia"/>
          <w:bCs/>
          <w:kern w:val="0"/>
          <w:sz w:val="32"/>
          <w:szCs w:val="32"/>
        </w:rPr>
        <w:t>到期债权裁定不服的，应向</w:t>
      </w:r>
      <w:proofErr w:type="gramStart"/>
      <w:r w:rsidRPr="006277B8">
        <w:rPr>
          <w:rFonts w:ascii="仿宋_GB2312" w:eastAsia="仿宋_GB2312" w:hAnsi="宋体" w:cs="宋体" w:hint="eastAsia"/>
          <w:bCs/>
          <w:kern w:val="0"/>
          <w:sz w:val="32"/>
          <w:szCs w:val="32"/>
        </w:rPr>
        <w:t>作出</w:t>
      </w:r>
      <w:proofErr w:type="gramEnd"/>
      <w:r w:rsidRPr="006277B8">
        <w:rPr>
          <w:rFonts w:ascii="仿宋_GB2312" w:eastAsia="仿宋_GB2312" w:hAnsi="宋体" w:cs="宋体" w:hint="eastAsia"/>
          <w:bCs/>
          <w:kern w:val="0"/>
          <w:sz w:val="32"/>
          <w:szCs w:val="32"/>
        </w:rPr>
        <w:t>冻结裁定的审判部门申请复议。</w:t>
      </w:r>
      <w:r w:rsidRPr="006277B8">
        <w:rPr>
          <w:rFonts w:ascii="仿宋_GB2312" w:eastAsia="仿宋_GB2312" w:hAnsi="宋体" w:cs="宋体" w:hint="eastAsia"/>
          <w:bCs/>
          <w:color w:val="000000" w:themeColor="text1"/>
          <w:kern w:val="0"/>
          <w:sz w:val="32"/>
          <w:szCs w:val="32"/>
        </w:rPr>
        <w:t>第三人在诉讼保全阶段未针对冻结裁定申请复议，</w:t>
      </w:r>
      <w:r w:rsidRPr="006277B8">
        <w:rPr>
          <w:rFonts w:ascii="仿宋_GB2312" w:eastAsia="仿宋_GB2312" w:hAnsi="宋体" w:cs="宋体" w:hint="eastAsia"/>
          <w:kern w:val="0"/>
          <w:sz w:val="32"/>
          <w:szCs w:val="32"/>
        </w:rPr>
        <w:t>并不表明其认可到期债权的</w:t>
      </w:r>
      <w:r w:rsidRPr="00954A42">
        <w:rPr>
          <w:rFonts w:ascii="仿宋_GB2312" w:eastAsia="仿宋_GB2312" w:hAnsi="宋体" w:cs="宋体" w:hint="eastAsia"/>
          <w:kern w:val="0"/>
          <w:sz w:val="32"/>
          <w:szCs w:val="32"/>
        </w:rPr>
        <w:t>真实存在，</w:t>
      </w:r>
      <w:r>
        <w:rPr>
          <w:rFonts w:ascii="仿宋_GB2312" w:eastAsia="仿宋_GB2312" w:hAnsi="宋体" w:cs="宋体" w:hint="eastAsia"/>
          <w:kern w:val="0"/>
          <w:sz w:val="32"/>
          <w:szCs w:val="32"/>
        </w:rPr>
        <w:t>也</w:t>
      </w:r>
      <w:r w:rsidRPr="00954A42">
        <w:rPr>
          <w:rFonts w:ascii="仿宋_GB2312" w:eastAsia="仿宋_GB2312" w:hAnsi="宋体" w:cs="宋体" w:hint="eastAsia"/>
          <w:kern w:val="0"/>
          <w:sz w:val="32"/>
          <w:szCs w:val="32"/>
        </w:rPr>
        <w:t>不会发生承认</w:t>
      </w:r>
      <w:r>
        <w:rPr>
          <w:rFonts w:ascii="仿宋_GB2312" w:eastAsia="仿宋_GB2312" w:hAnsi="宋体" w:cs="宋体" w:hint="eastAsia"/>
          <w:kern w:val="0"/>
          <w:sz w:val="32"/>
          <w:szCs w:val="32"/>
        </w:rPr>
        <w:t>债务</w:t>
      </w:r>
      <w:r w:rsidRPr="00954A42">
        <w:rPr>
          <w:rFonts w:ascii="仿宋_GB2312" w:eastAsia="仿宋_GB2312" w:hAnsi="宋体" w:cs="宋体" w:hint="eastAsia"/>
          <w:kern w:val="0"/>
          <w:sz w:val="32"/>
          <w:szCs w:val="32"/>
        </w:rPr>
        <w:t>存在的实体法效力，</w:t>
      </w:r>
      <w:r>
        <w:rPr>
          <w:rFonts w:ascii="仿宋_GB2312" w:eastAsia="仿宋_GB2312" w:hAnsi="宋体" w:cs="宋体" w:hint="eastAsia"/>
          <w:bCs/>
          <w:kern w:val="0"/>
          <w:sz w:val="32"/>
          <w:szCs w:val="32"/>
        </w:rPr>
        <w:t>故</w:t>
      </w:r>
      <w:r w:rsidRPr="00954A42">
        <w:rPr>
          <w:rFonts w:ascii="仿宋_GB2312" w:eastAsia="仿宋_GB2312" w:hAnsi="宋体" w:cs="宋体" w:hint="eastAsia"/>
          <w:kern w:val="0"/>
          <w:sz w:val="32"/>
          <w:szCs w:val="32"/>
        </w:rPr>
        <w:t>执行法院不能剥夺第三人在执行阶段</w:t>
      </w:r>
      <w:r>
        <w:rPr>
          <w:rFonts w:ascii="仿宋_GB2312" w:eastAsia="仿宋_GB2312" w:hAnsi="宋体" w:cs="宋体" w:hint="eastAsia"/>
          <w:kern w:val="0"/>
          <w:sz w:val="32"/>
          <w:szCs w:val="32"/>
        </w:rPr>
        <w:t>提出异议的</w:t>
      </w:r>
      <w:r w:rsidRPr="00954A42">
        <w:rPr>
          <w:rFonts w:ascii="仿宋_GB2312" w:eastAsia="仿宋_GB2312" w:hAnsi="宋体" w:cs="宋体" w:hint="eastAsia"/>
          <w:kern w:val="0"/>
          <w:sz w:val="32"/>
          <w:szCs w:val="32"/>
        </w:rPr>
        <w:t>权利，第三人提出有效异议的，</w:t>
      </w:r>
      <w:r>
        <w:rPr>
          <w:rFonts w:ascii="仿宋_GB2312" w:eastAsia="仿宋_GB2312" w:hAnsi="宋体" w:cs="宋体" w:hint="eastAsia"/>
          <w:kern w:val="0"/>
          <w:sz w:val="32"/>
          <w:szCs w:val="32"/>
        </w:rPr>
        <w:t>执行法院</w:t>
      </w:r>
      <w:r w:rsidRPr="00954A42">
        <w:rPr>
          <w:rFonts w:ascii="仿宋_GB2312" w:eastAsia="仿宋_GB2312" w:hAnsi="宋体" w:cs="宋体" w:hint="eastAsia"/>
          <w:kern w:val="0"/>
          <w:sz w:val="32"/>
          <w:szCs w:val="32"/>
        </w:rPr>
        <w:t>不得执行到期债权的异议部分。</w:t>
      </w:r>
    </w:p>
    <w:p w14:paraId="43DFAA66" w14:textId="34123F36" w:rsidR="0068702A" w:rsidRPr="005945C2" w:rsidRDefault="005945C2" w:rsidP="005945C2">
      <w:pPr>
        <w:spacing w:line="600" w:lineRule="exact"/>
        <w:ind w:firstLine="643"/>
        <w:rPr>
          <w:rFonts w:ascii="楷体_GB2312" w:eastAsia="楷体_GB2312" w:hAnsi="宋体" w:cs="宋体"/>
          <w:bCs/>
          <w:color w:val="000000" w:themeColor="text1"/>
          <w:kern w:val="0"/>
          <w:sz w:val="32"/>
          <w:szCs w:val="32"/>
        </w:rPr>
      </w:pPr>
      <w:r w:rsidRPr="005945C2">
        <w:rPr>
          <w:rFonts w:ascii="楷体_GB2312" w:eastAsia="楷体_GB2312" w:hint="eastAsia"/>
          <w:b/>
          <w:color w:val="000000" w:themeColor="text1"/>
          <w:sz w:val="32"/>
          <w:szCs w:val="32"/>
        </w:rPr>
        <w:t>九、</w:t>
      </w:r>
      <w:r w:rsidR="0068702A" w:rsidRPr="005945C2">
        <w:rPr>
          <w:rFonts w:ascii="楷体_GB2312" w:eastAsia="楷体_GB2312" w:hAnsi="宋体" w:cs="宋体" w:hint="eastAsia"/>
          <w:b/>
          <w:bCs/>
          <w:color w:val="000000" w:themeColor="text1"/>
          <w:kern w:val="0"/>
          <w:sz w:val="32"/>
          <w:szCs w:val="32"/>
        </w:rPr>
        <w:t>第三人在履行债务通知指定的期限内未提出异议，但在执行法院对其强制执行后又提出异议的，应如何处理？</w:t>
      </w:r>
    </w:p>
    <w:p w14:paraId="7698E364" w14:textId="77777777" w:rsidR="0068702A" w:rsidRPr="00424E8A" w:rsidRDefault="0068702A" w:rsidP="005945C2">
      <w:pPr>
        <w:spacing w:line="600" w:lineRule="exact"/>
        <w:ind w:firstLineChars="200" w:firstLine="640"/>
        <w:rPr>
          <w:rFonts w:ascii="仿宋_GB2312" w:eastAsia="仿宋_GB2312" w:hAnsi="宋体" w:cs="宋体"/>
          <w:color w:val="000000" w:themeColor="text1"/>
          <w:kern w:val="0"/>
          <w:sz w:val="32"/>
          <w:szCs w:val="32"/>
        </w:rPr>
      </w:pPr>
      <w:r w:rsidRPr="005441ED">
        <w:rPr>
          <w:rFonts w:ascii="仿宋_GB2312" w:eastAsia="仿宋_GB2312" w:hAnsi="宋体" w:cs="宋体" w:hint="eastAsia"/>
          <w:bCs/>
          <w:kern w:val="0"/>
          <w:sz w:val="32"/>
          <w:szCs w:val="32"/>
        </w:rPr>
        <w:t>参考意见：</w:t>
      </w:r>
      <w:r w:rsidRPr="00617BDD">
        <w:rPr>
          <w:rFonts w:ascii="仿宋_GB2312" w:eastAsia="仿宋_GB2312" w:hAnsi="宋体" w:cs="宋体" w:hint="eastAsia"/>
          <w:bCs/>
          <w:kern w:val="0"/>
          <w:sz w:val="32"/>
          <w:szCs w:val="32"/>
        </w:rPr>
        <w:t>根据《最高人民法院执行工作办公室关于到期债权执行中第三人超过法定期限提出异议等问题如何处理的请示的答复》的规定，</w:t>
      </w:r>
      <w:r w:rsidRPr="00617BDD">
        <w:rPr>
          <w:rFonts w:ascii="仿宋_GB2312" w:eastAsia="仿宋_GB2312" w:hAnsi="宋体" w:cs="宋体" w:hint="eastAsia"/>
          <w:kern w:val="0"/>
          <w:sz w:val="32"/>
          <w:szCs w:val="32"/>
        </w:rPr>
        <w:t>第三人在</w:t>
      </w:r>
      <w:r w:rsidRPr="00617BDD">
        <w:rPr>
          <w:rFonts w:ascii="仿宋_GB2312" w:eastAsia="仿宋_GB2312" w:hAnsi="宋体" w:cs="宋体" w:hint="eastAsia"/>
          <w:bCs/>
          <w:color w:val="000000" w:themeColor="text1"/>
          <w:kern w:val="0"/>
          <w:sz w:val="32"/>
          <w:szCs w:val="32"/>
        </w:rPr>
        <w:t>履行债务通知指定的期限内</w:t>
      </w:r>
      <w:r w:rsidRPr="00617BDD">
        <w:rPr>
          <w:rFonts w:ascii="仿宋_GB2312" w:eastAsia="仿宋_GB2312" w:hAnsi="宋体" w:cs="宋体" w:hint="eastAsia"/>
          <w:kern w:val="0"/>
          <w:sz w:val="32"/>
          <w:szCs w:val="32"/>
        </w:rPr>
        <w:t>未提出异议，并不发生承认债务存在的实体法效力。第三人在法院强制执行后提出异议的，</w:t>
      </w:r>
      <w:r w:rsidRPr="00045596">
        <w:rPr>
          <w:rFonts w:ascii="仿宋_GB2312" w:eastAsia="仿宋_GB2312" w:hAnsi="宋体" w:cs="宋体" w:hint="eastAsia"/>
          <w:color w:val="000000" w:themeColor="text1"/>
          <w:kern w:val="0"/>
          <w:sz w:val="32"/>
          <w:szCs w:val="32"/>
        </w:rPr>
        <w:t>应当得到司法救济。</w:t>
      </w:r>
    </w:p>
    <w:p w14:paraId="62587973" w14:textId="70F64B1A" w:rsidR="0068702A" w:rsidRPr="005945C2" w:rsidRDefault="005945C2" w:rsidP="005945C2">
      <w:pPr>
        <w:widowControl/>
        <w:spacing w:line="600" w:lineRule="exact"/>
        <w:ind w:firstLineChars="200" w:firstLine="643"/>
        <w:jc w:val="left"/>
        <w:rPr>
          <w:rFonts w:ascii="楷体_GB2312" w:eastAsia="楷体_GB2312"/>
          <w:b/>
          <w:color w:val="000000" w:themeColor="text1"/>
          <w:sz w:val="32"/>
          <w:szCs w:val="32"/>
        </w:rPr>
      </w:pPr>
      <w:r w:rsidRPr="005945C2">
        <w:rPr>
          <w:rFonts w:ascii="楷体_GB2312" w:eastAsia="楷体_GB2312" w:hint="eastAsia"/>
          <w:b/>
          <w:color w:val="000000" w:themeColor="text1"/>
          <w:sz w:val="32"/>
          <w:szCs w:val="32"/>
        </w:rPr>
        <w:t>十、</w:t>
      </w:r>
      <w:r w:rsidR="0068702A" w:rsidRPr="005945C2">
        <w:rPr>
          <w:rFonts w:ascii="楷体_GB2312" w:eastAsia="楷体_GB2312" w:hint="eastAsia"/>
          <w:b/>
          <w:color w:val="000000" w:themeColor="text1"/>
          <w:sz w:val="32"/>
          <w:szCs w:val="32"/>
        </w:rPr>
        <w:t>第三人对执行法院在其提出异议后的继续执行行为不服提出异议的，执行法院应如何审查？</w:t>
      </w:r>
    </w:p>
    <w:p w14:paraId="77381002" w14:textId="77777777" w:rsidR="0068702A" w:rsidRDefault="0068702A" w:rsidP="005945C2">
      <w:pPr>
        <w:widowControl/>
        <w:spacing w:line="60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参考意见：第三人对执行法院在其提出异议后的继续执行行为不服提出异议的，执行法院应依照民事诉讼法第二百二十五条的规定进行审查，如第三人已经依照执行规定第47条的规定提出异议，应裁定撤销或变更已经采取的执行行为。</w:t>
      </w:r>
    </w:p>
    <w:p w14:paraId="3CCB17C2" w14:textId="5F41E4E7" w:rsidR="0068702A" w:rsidRPr="005945C2" w:rsidRDefault="005945C2" w:rsidP="005945C2">
      <w:pPr>
        <w:widowControl/>
        <w:spacing w:line="600" w:lineRule="exact"/>
        <w:ind w:firstLineChars="200" w:firstLine="643"/>
        <w:jc w:val="left"/>
        <w:rPr>
          <w:rFonts w:ascii="楷体_GB2312" w:eastAsia="楷体_GB2312" w:hAnsi="宋体" w:cs="宋体"/>
          <w:color w:val="000000" w:themeColor="text1"/>
          <w:kern w:val="0"/>
          <w:sz w:val="32"/>
          <w:szCs w:val="32"/>
        </w:rPr>
      </w:pPr>
      <w:r w:rsidRPr="005945C2">
        <w:rPr>
          <w:rFonts w:ascii="楷体_GB2312" w:eastAsia="楷体_GB2312" w:hint="eastAsia"/>
          <w:b/>
          <w:color w:val="000000" w:themeColor="text1"/>
          <w:sz w:val="32"/>
          <w:szCs w:val="32"/>
        </w:rPr>
        <w:t>十一、</w:t>
      </w:r>
      <w:r w:rsidR="0068702A" w:rsidRPr="005945C2">
        <w:rPr>
          <w:rFonts w:ascii="楷体_GB2312" w:eastAsia="楷体_GB2312" w:hAnsi="宋体" w:cs="宋体" w:hint="eastAsia"/>
          <w:b/>
          <w:bCs/>
          <w:color w:val="000000" w:themeColor="text1"/>
          <w:kern w:val="0"/>
          <w:sz w:val="32"/>
          <w:szCs w:val="32"/>
        </w:rPr>
        <w:t>到期债权冻结顺位如何确定？</w:t>
      </w:r>
    </w:p>
    <w:p w14:paraId="565B5135" w14:textId="77777777" w:rsidR="0068702A" w:rsidRPr="00BA1E45" w:rsidRDefault="0068702A" w:rsidP="005945C2">
      <w:pPr>
        <w:widowControl/>
        <w:spacing w:line="600" w:lineRule="exact"/>
        <w:ind w:firstLineChars="200" w:firstLine="640"/>
        <w:jc w:val="left"/>
        <w:rPr>
          <w:rFonts w:ascii="仿宋_GB2312" w:eastAsia="仿宋_GB2312" w:hAnsi="宋体" w:cs="宋体"/>
          <w:color w:val="FF0000"/>
          <w:kern w:val="0"/>
          <w:sz w:val="32"/>
          <w:szCs w:val="32"/>
        </w:rPr>
      </w:pPr>
      <w:r w:rsidRPr="00954A42">
        <w:rPr>
          <w:rFonts w:ascii="仿宋_GB2312" w:eastAsia="仿宋_GB2312" w:hAnsi="宋体" w:cs="宋体" w:hint="eastAsia"/>
          <w:bCs/>
          <w:kern w:val="0"/>
          <w:sz w:val="32"/>
          <w:szCs w:val="32"/>
        </w:rPr>
        <w:t>参考意见：</w:t>
      </w:r>
      <w:r w:rsidRPr="002E3887">
        <w:rPr>
          <w:rFonts w:ascii="仿宋_GB2312" w:eastAsia="仿宋_GB2312" w:hAnsi="宋体" w:cs="宋体" w:hint="eastAsia"/>
          <w:kern w:val="0"/>
          <w:sz w:val="32"/>
          <w:szCs w:val="32"/>
        </w:rPr>
        <w:t>到</w:t>
      </w:r>
      <w:r w:rsidRPr="001157E8">
        <w:rPr>
          <w:rFonts w:ascii="仿宋_GB2312" w:eastAsia="仿宋_GB2312" w:hAnsi="宋体" w:cs="宋体" w:hint="eastAsia"/>
          <w:kern w:val="0"/>
          <w:sz w:val="32"/>
          <w:szCs w:val="32"/>
        </w:rPr>
        <w:t>期债权属于财产权，可以轮候查封、冻结。由于对到期债权的冻结并没有对应的登记机关，无需有关单位协助执行，故其冻结顺位，应当按照冻结到期债权裁定书送达第三人的时间顺序来确定。</w:t>
      </w:r>
    </w:p>
    <w:p w14:paraId="08472F08" w14:textId="1F706813" w:rsidR="0068702A" w:rsidRPr="005945C2" w:rsidRDefault="005945C2" w:rsidP="005945C2">
      <w:pPr>
        <w:widowControl/>
        <w:spacing w:line="600" w:lineRule="exact"/>
        <w:ind w:firstLineChars="200" w:firstLine="643"/>
        <w:jc w:val="left"/>
        <w:rPr>
          <w:rFonts w:ascii="楷体_GB2312" w:eastAsia="楷体_GB2312" w:hAnsi="宋体" w:cs="宋体"/>
          <w:b/>
          <w:kern w:val="0"/>
          <w:sz w:val="32"/>
          <w:szCs w:val="32"/>
        </w:rPr>
      </w:pPr>
      <w:r w:rsidRPr="005945C2">
        <w:rPr>
          <w:rFonts w:ascii="楷体_GB2312" w:eastAsia="楷体_GB2312" w:hAnsi="宋体" w:cs="宋体" w:hint="eastAsia"/>
          <w:b/>
          <w:kern w:val="0"/>
          <w:sz w:val="32"/>
          <w:szCs w:val="32"/>
        </w:rPr>
        <w:t>十二、</w:t>
      </w:r>
      <w:r w:rsidR="0068702A" w:rsidRPr="005945C2">
        <w:rPr>
          <w:rFonts w:ascii="楷体_GB2312" w:eastAsia="楷体_GB2312" w:hAnsi="宋体" w:cs="宋体" w:hint="eastAsia"/>
          <w:b/>
          <w:kern w:val="0"/>
          <w:sz w:val="32"/>
          <w:szCs w:val="32"/>
        </w:rPr>
        <w:t>第三人在收到冻结债权裁定和履行到期债务通知后，擅自向被执行人履行债务的，执行法院应如何处理？</w:t>
      </w:r>
    </w:p>
    <w:p w14:paraId="2DE3F20A" w14:textId="77777777" w:rsidR="0068702A" w:rsidRPr="00C16D31" w:rsidRDefault="0068702A" w:rsidP="005945C2">
      <w:pPr>
        <w:widowControl/>
        <w:spacing w:line="600" w:lineRule="exact"/>
        <w:ind w:firstLineChars="200" w:firstLine="640"/>
        <w:rPr>
          <w:rFonts w:ascii="仿宋_GB2312" w:eastAsia="仿宋_GB2312" w:hAnsi="宋体" w:cs="宋体"/>
          <w:color w:val="000000" w:themeColor="text1"/>
          <w:kern w:val="0"/>
          <w:sz w:val="32"/>
          <w:szCs w:val="32"/>
        </w:rPr>
      </w:pPr>
      <w:r w:rsidRPr="00BE540B">
        <w:rPr>
          <w:rFonts w:ascii="仿宋_GB2312" w:eastAsia="仿宋_GB2312" w:hAnsi="宋体" w:cs="宋体" w:hint="eastAsia"/>
          <w:kern w:val="0"/>
          <w:sz w:val="32"/>
          <w:szCs w:val="32"/>
        </w:rPr>
        <w:t>参考意见：</w:t>
      </w:r>
      <w:r w:rsidRPr="00C16D31">
        <w:rPr>
          <w:rFonts w:ascii="仿宋_GB2312" w:eastAsia="仿宋_GB2312" w:hAnsi="宋体" w:cs="宋体" w:hint="eastAsia"/>
          <w:color w:val="000000" w:themeColor="text1"/>
          <w:kern w:val="0"/>
          <w:sz w:val="32"/>
          <w:szCs w:val="32"/>
        </w:rPr>
        <w:t>依照执行规定第51条的规定，第三人在收到冻结债权裁定和履行到期债务通知后，擅自向被执行人履行债务的，可依法责令其追回擅自支付的财产，不能追回的，可裁定其在擅自支付的范围内与被执行人承担连带清偿责任，并追究其妨害执行的责任。</w:t>
      </w:r>
      <w:r w:rsidRPr="00C16D31">
        <w:rPr>
          <w:rFonts w:ascii="仿宋_GB2312" w:eastAsia="仿宋_GB2312" w:hAnsi="宋体" w:cs="宋体"/>
          <w:color w:val="000000" w:themeColor="text1"/>
          <w:kern w:val="0"/>
          <w:sz w:val="32"/>
          <w:szCs w:val="32"/>
        </w:rPr>
        <w:t>对</w:t>
      </w:r>
      <w:r w:rsidRPr="00C16D31">
        <w:rPr>
          <w:rFonts w:ascii="仿宋_GB2312" w:eastAsia="仿宋_GB2312" w:hAnsi="宋体" w:cs="宋体" w:hint="eastAsia"/>
          <w:color w:val="000000" w:themeColor="text1"/>
          <w:kern w:val="0"/>
          <w:sz w:val="32"/>
          <w:szCs w:val="32"/>
        </w:rPr>
        <w:t>“</w:t>
      </w:r>
      <w:r w:rsidRPr="00C16D31">
        <w:rPr>
          <w:rFonts w:ascii="仿宋_GB2312" w:eastAsia="仿宋_GB2312" w:hAnsi="宋体" w:cs="宋体"/>
          <w:color w:val="000000" w:themeColor="text1"/>
          <w:kern w:val="0"/>
          <w:sz w:val="32"/>
          <w:szCs w:val="32"/>
        </w:rPr>
        <w:t>裁定责令追回</w:t>
      </w:r>
      <w:r w:rsidRPr="00C16D31">
        <w:rPr>
          <w:rFonts w:ascii="仿宋_GB2312" w:eastAsia="仿宋_GB2312" w:hAnsi="宋体" w:cs="宋体" w:hint="eastAsia"/>
          <w:color w:val="000000" w:themeColor="text1"/>
          <w:kern w:val="0"/>
          <w:sz w:val="32"/>
          <w:szCs w:val="32"/>
        </w:rPr>
        <w:t>”</w:t>
      </w:r>
      <w:r w:rsidRPr="00C16D31">
        <w:rPr>
          <w:rFonts w:ascii="仿宋_GB2312" w:eastAsia="仿宋_GB2312" w:hAnsi="宋体" w:cs="宋体"/>
          <w:color w:val="000000" w:themeColor="text1"/>
          <w:kern w:val="0"/>
          <w:sz w:val="32"/>
          <w:szCs w:val="32"/>
        </w:rPr>
        <w:t>和</w:t>
      </w:r>
      <w:r w:rsidRPr="00C16D31">
        <w:rPr>
          <w:rFonts w:ascii="仿宋_GB2312" w:eastAsia="仿宋_GB2312" w:hAnsi="宋体" w:cs="宋体" w:hint="eastAsia"/>
          <w:color w:val="000000" w:themeColor="text1"/>
          <w:kern w:val="0"/>
          <w:sz w:val="32"/>
          <w:szCs w:val="32"/>
        </w:rPr>
        <w:t>“</w:t>
      </w:r>
      <w:r w:rsidRPr="00C16D31">
        <w:rPr>
          <w:rFonts w:ascii="仿宋_GB2312" w:eastAsia="仿宋_GB2312" w:hAnsi="宋体" w:cs="宋体"/>
          <w:color w:val="000000" w:themeColor="text1"/>
          <w:kern w:val="0"/>
          <w:sz w:val="32"/>
          <w:szCs w:val="32"/>
        </w:rPr>
        <w:t>裁定</w:t>
      </w:r>
      <w:r w:rsidRPr="00C16D31">
        <w:rPr>
          <w:rFonts w:ascii="仿宋_GB2312" w:eastAsia="仿宋_GB2312" w:hAnsi="宋体" w:cs="宋体" w:hint="eastAsia"/>
          <w:color w:val="000000" w:themeColor="text1"/>
          <w:kern w:val="0"/>
          <w:sz w:val="32"/>
          <w:szCs w:val="32"/>
        </w:rPr>
        <w:t>在擅自支付的范围内与被执行人承担连带清偿责任”，第三人提出异议的，执行法院应当依照民事诉讼法第二百二十五条的规定进行审查。</w:t>
      </w:r>
    </w:p>
    <w:p w14:paraId="1CC942F3" w14:textId="2A2B7C13" w:rsidR="0068702A" w:rsidRPr="005945C2" w:rsidRDefault="0068702A" w:rsidP="005945C2">
      <w:pPr>
        <w:spacing w:line="600" w:lineRule="exact"/>
        <w:rPr>
          <w:rFonts w:ascii="楷体_GB2312" w:eastAsia="楷体_GB2312"/>
          <w:b/>
          <w:sz w:val="32"/>
          <w:szCs w:val="32"/>
        </w:rPr>
      </w:pPr>
      <w:r>
        <w:rPr>
          <w:rFonts w:ascii="仿宋_GB2312" w:eastAsia="仿宋_GB2312" w:hint="eastAsia"/>
          <w:sz w:val="32"/>
          <w:szCs w:val="32"/>
        </w:rPr>
        <w:t xml:space="preserve">  </w:t>
      </w:r>
      <w:r w:rsidRPr="005945C2">
        <w:rPr>
          <w:rFonts w:ascii="楷体_GB2312" w:eastAsia="楷体_GB2312" w:hint="eastAsia"/>
          <w:sz w:val="32"/>
          <w:szCs w:val="32"/>
        </w:rPr>
        <w:t xml:space="preserve">  </w:t>
      </w:r>
      <w:r w:rsidRPr="005945C2">
        <w:rPr>
          <w:rFonts w:ascii="楷体_GB2312" w:eastAsia="楷体_GB2312" w:hint="eastAsia"/>
          <w:b/>
          <w:sz w:val="32"/>
          <w:szCs w:val="32"/>
        </w:rPr>
        <w:t xml:space="preserve"> </w:t>
      </w:r>
      <w:r w:rsidR="005945C2" w:rsidRPr="005945C2">
        <w:rPr>
          <w:rFonts w:ascii="楷体_GB2312" w:eastAsia="楷体_GB2312" w:hint="eastAsia"/>
          <w:b/>
          <w:sz w:val="32"/>
          <w:szCs w:val="32"/>
        </w:rPr>
        <w:t>十三、</w:t>
      </w:r>
      <w:r w:rsidRPr="005945C2">
        <w:rPr>
          <w:rFonts w:ascii="楷体_GB2312" w:eastAsia="楷体_GB2312" w:hint="eastAsia"/>
          <w:b/>
          <w:sz w:val="32"/>
          <w:szCs w:val="32"/>
        </w:rPr>
        <w:t>到期债权执行的顺位是否在其它财产执行之后？</w:t>
      </w:r>
    </w:p>
    <w:p w14:paraId="701A2B88" w14:textId="77777777" w:rsidR="0068702A" w:rsidRPr="00467127" w:rsidRDefault="0068702A" w:rsidP="005945C2">
      <w:pPr>
        <w:spacing w:line="600" w:lineRule="exact"/>
        <w:ind w:firstLineChars="200" w:firstLine="640"/>
        <w:rPr>
          <w:rFonts w:ascii="仿宋_GB2312" w:eastAsia="仿宋_GB2312"/>
          <w:color w:val="000000" w:themeColor="text1"/>
          <w:sz w:val="32"/>
          <w:szCs w:val="32"/>
        </w:rPr>
      </w:pPr>
      <w:r w:rsidRPr="00467127">
        <w:rPr>
          <w:rFonts w:ascii="仿宋_GB2312" w:eastAsia="仿宋_GB2312" w:hint="eastAsia"/>
          <w:color w:val="000000" w:themeColor="text1"/>
          <w:sz w:val="32"/>
          <w:szCs w:val="32"/>
        </w:rPr>
        <w:t>参考意见：被执行人对第三人的到期债权和被执行人的其他财产，都是被执行人的责任财产。我国现行法律、司法解释并未针对财产类别规定不同的执行顺位。被执行人有多项财产可供执行的，应当选择对其生产生活影响较小且</w:t>
      </w:r>
      <w:proofErr w:type="gramStart"/>
      <w:r w:rsidRPr="00467127">
        <w:rPr>
          <w:rFonts w:ascii="仿宋_GB2312" w:eastAsia="仿宋_GB2312" w:hint="eastAsia"/>
          <w:color w:val="000000" w:themeColor="text1"/>
          <w:sz w:val="32"/>
          <w:szCs w:val="32"/>
        </w:rPr>
        <w:t>方便执行</w:t>
      </w:r>
      <w:proofErr w:type="gramEnd"/>
      <w:r w:rsidRPr="00467127">
        <w:rPr>
          <w:rFonts w:ascii="仿宋_GB2312" w:eastAsia="仿宋_GB2312" w:hint="eastAsia"/>
          <w:color w:val="000000" w:themeColor="text1"/>
          <w:sz w:val="32"/>
          <w:szCs w:val="32"/>
        </w:rPr>
        <w:t>的财产执行。被执行人有银行存款或者其他能够执行且</w:t>
      </w:r>
      <w:proofErr w:type="gramStart"/>
      <w:r w:rsidRPr="00467127">
        <w:rPr>
          <w:rFonts w:ascii="仿宋_GB2312" w:eastAsia="仿宋_GB2312" w:hint="eastAsia"/>
          <w:color w:val="000000" w:themeColor="text1"/>
          <w:sz w:val="32"/>
          <w:szCs w:val="32"/>
        </w:rPr>
        <w:t>方便执行</w:t>
      </w:r>
      <w:proofErr w:type="gramEnd"/>
      <w:r w:rsidRPr="00467127">
        <w:rPr>
          <w:rFonts w:ascii="仿宋_GB2312" w:eastAsia="仿宋_GB2312" w:hint="eastAsia"/>
          <w:color w:val="000000" w:themeColor="text1"/>
          <w:sz w:val="32"/>
          <w:szCs w:val="32"/>
        </w:rPr>
        <w:t>的财产，人民法院原则上应优先予以执行。故，被执行人名下所有的财产都应当是其债务的一般担保，到期债权执行之前无需先行执行被执行人名下其他财产。</w:t>
      </w:r>
    </w:p>
    <w:p w14:paraId="3704F6A5" w14:textId="48A6BD6B" w:rsidR="0068702A" w:rsidRPr="005945C2" w:rsidRDefault="005945C2" w:rsidP="005945C2">
      <w:pPr>
        <w:spacing w:line="600" w:lineRule="exact"/>
        <w:ind w:firstLineChars="200" w:firstLine="643"/>
        <w:rPr>
          <w:rFonts w:ascii="楷体_GB2312" w:eastAsia="楷体_GB2312" w:hAnsi="黑体"/>
          <w:b/>
          <w:sz w:val="32"/>
          <w:szCs w:val="32"/>
        </w:rPr>
      </w:pPr>
      <w:r w:rsidRPr="005945C2">
        <w:rPr>
          <w:rFonts w:ascii="楷体_GB2312" w:eastAsia="楷体_GB2312" w:hAnsi="宋体" w:cs="宋体" w:hint="eastAsia"/>
          <w:b/>
          <w:kern w:val="0"/>
          <w:sz w:val="32"/>
          <w:szCs w:val="32"/>
        </w:rPr>
        <w:t>十四、</w:t>
      </w:r>
      <w:r w:rsidR="0068702A" w:rsidRPr="005945C2">
        <w:rPr>
          <w:rFonts w:ascii="楷体_GB2312" w:eastAsia="楷体_GB2312" w:hAnsi="黑体" w:hint="eastAsia"/>
          <w:b/>
          <w:sz w:val="32"/>
          <w:szCs w:val="32"/>
        </w:rPr>
        <w:t>法院在保全或执行过程中，冻结了被执行人对第三人的已决到期债权后，被执行人又向其他法院申请执行以该债权为内容的生效法律文书，法院应如何处理？</w:t>
      </w:r>
    </w:p>
    <w:p w14:paraId="5476E3B1" w14:textId="77777777" w:rsidR="0068702A" w:rsidRDefault="0068702A" w:rsidP="005945C2">
      <w:pPr>
        <w:spacing w:line="600" w:lineRule="exact"/>
        <w:ind w:firstLineChars="200" w:firstLine="640"/>
        <w:rPr>
          <w:rFonts w:ascii="仿宋_GB2312" w:eastAsia="仿宋_GB2312"/>
          <w:sz w:val="32"/>
          <w:szCs w:val="32"/>
        </w:rPr>
      </w:pPr>
      <w:r>
        <w:rPr>
          <w:rFonts w:ascii="仿宋_GB2312" w:eastAsia="仿宋_GB2312" w:hAnsi="黑体" w:hint="eastAsia"/>
          <w:sz w:val="32"/>
          <w:szCs w:val="32"/>
        </w:rPr>
        <w:t>参考意见</w:t>
      </w:r>
      <w:r w:rsidRPr="00676C8A">
        <w:rPr>
          <w:rFonts w:ascii="仿宋_GB2312" w:eastAsia="仿宋_GB2312" w:hAnsi="黑体" w:hint="eastAsia"/>
          <w:sz w:val="32"/>
          <w:szCs w:val="32"/>
        </w:rPr>
        <w:t>：法院冻结被执行人对第三人的已决到期债权后，被执行人依照生效法律文书申请执行其对第三人的债权</w:t>
      </w:r>
      <w:r>
        <w:rPr>
          <w:rFonts w:ascii="仿宋_GB2312" w:eastAsia="仿宋_GB2312" w:hAnsi="黑体" w:hint="eastAsia"/>
          <w:sz w:val="32"/>
          <w:szCs w:val="32"/>
        </w:rPr>
        <w:t>时</w:t>
      </w:r>
      <w:r w:rsidRPr="00676C8A">
        <w:rPr>
          <w:rFonts w:ascii="仿宋_GB2312" w:eastAsia="仿宋_GB2312" w:hAnsi="黑体" w:hint="eastAsia"/>
          <w:sz w:val="32"/>
          <w:szCs w:val="32"/>
        </w:rPr>
        <w:t>，如第三人以生效法律文书确定的到期债权已被其他法院冻结为由</w:t>
      </w:r>
      <w:r>
        <w:rPr>
          <w:rFonts w:ascii="仿宋_GB2312" w:eastAsia="仿宋_GB2312" w:hint="eastAsia"/>
          <w:sz w:val="32"/>
          <w:szCs w:val="32"/>
        </w:rPr>
        <w:t>提出抗辩的，生效法律文书执行法院应当与到期债权执行法院协商处理，协商不成的，逐级报请上级法院协调处理。</w:t>
      </w:r>
    </w:p>
    <w:p w14:paraId="7009EFA4" w14:textId="77777777" w:rsidR="0068702A" w:rsidRPr="00467127" w:rsidRDefault="0068702A" w:rsidP="005945C2">
      <w:pPr>
        <w:pStyle w:val="a8"/>
        <w:spacing w:line="600" w:lineRule="exact"/>
        <w:ind w:firstLineChars="200" w:firstLine="640"/>
        <w:rPr>
          <w:rFonts w:ascii="仿宋_GB2312" w:eastAsia="仿宋_GB2312"/>
          <w:color w:val="000000" w:themeColor="text1"/>
          <w:sz w:val="32"/>
          <w:szCs w:val="32"/>
        </w:rPr>
      </w:pPr>
      <w:r w:rsidRPr="00467127">
        <w:rPr>
          <w:rFonts w:ascii="仿宋_GB2312" w:eastAsia="仿宋_GB2312" w:hint="eastAsia"/>
          <w:color w:val="000000" w:themeColor="text1"/>
          <w:sz w:val="32"/>
          <w:szCs w:val="32"/>
        </w:rPr>
        <w:t>第三人收到履行到期债务通知且已履行的，第三人可以依据</w:t>
      </w:r>
      <w:r>
        <w:rPr>
          <w:rFonts w:ascii="仿宋_GB2312" w:eastAsia="仿宋_GB2312" w:hAnsi="黑体" w:hint="eastAsia"/>
          <w:color w:val="000000" w:themeColor="text1"/>
          <w:sz w:val="32"/>
          <w:szCs w:val="32"/>
        </w:rPr>
        <w:t>异议复议规定</w:t>
      </w:r>
      <w:r w:rsidRPr="00467127">
        <w:rPr>
          <w:rFonts w:ascii="仿宋_GB2312" w:eastAsia="仿宋_GB2312" w:hint="eastAsia"/>
          <w:color w:val="000000" w:themeColor="text1"/>
          <w:sz w:val="32"/>
          <w:szCs w:val="32"/>
        </w:rPr>
        <w:t>第七条第二款提出异议。经审查确已依照履行到期债务通知履行部分债务的，对已履行部分应</w:t>
      </w:r>
      <w:r>
        <w:rPr>
          <w:rFonts w:ascii="仿宋_GB2312" w:eastAsia="仿宋_GB2312" w:hint="eastAsia"/>
          <w:color w:val="000000" w:themeColor="text1"/>
          <w:sz w:val="32"/>
          <w:szCs w:val="32"/>
        </w:rPr>
        <w:t>裁定</w:t>
      </w:r>
      <w:r w:rsidRPr="00467127">
        <w:rPr>
          <w:rFonts w:ascii="仿宋_GB2312" w:eastAsia="仿宋_GB2312" w:hint="eastAsia"/>
          <w:color w:val="000000" w:themeColor="text1"/>
          <w:sz w:val="32"/>
          <w:szCs w:val="32"/>
        </w:rPr>
        <w:t>不予执行。</w:t>
      </w:r>
    </w:p>
    <w:p w14:paraId="483B4776" w14:textId="2DE0F662" w:rsidR="0068702A" w:rsidRPr="005945C2" w:rsidRDefault="005945C2" w:rsidP="005945C2">
      <w:pPr>
        <w:spacing w:line="600" w:lineRule="exact"/>
        <w:ind w:firstLineChars="200" w:firstLine="643"/>
        <w:rPr>
          <w:rFonts w:ascii="楷体_GB2312" w:eastAsia="楷体_GB2312" w:hAnsi="黑体"/>
          <w:sz w:val="32"/>
          <w:szCs w:val="32"/>
        </w:rPr>
      </w:pPr>
      <w:r w:rsidRPr="005945C2">
        <w:rPr>
          <w:rFonts w:ascii="楷体_GB2312" w:eastAsia="楷体_GB2312" w:hAnsi="宋体" w:cs="宋体" w:hint="eastAsia"/>
          <w:b/>
          <w:color w:val="000000" w:themeColor="text1"/>
          <w:kern w:val="0"/>
          <w:sz w:val="32"/>
          <w:szCs w:val="32"/>
        </w:rPr>
        <w:t>十五、</w:t>
      </w:r>
      <w:r w:rsidR="0068702A" w:rsidRPr="005945C2">
        <w:rPr>
          <w:rFonts w:ascii="楷体_GB2312" w:eastAsia="楷体_GB2312" w:hAnsi="宋体" w:cs="宋体" w:hint="eastAsia"/>
          <w:b/>
          <w:bCs/>
          <w:color w:val="000000" w:themeColor="text1"/>
          <w:kern w:val="0"/>
          <w:sz w:val="32"/>
          <w:szCs w:val="32"/>
        </w:rPr>
        <w:t>申请执行人申请执行的已决到期债权系已进入执行程序的到期债权，到期债权执行法院能否直接执行该到期债权？</w:t>
      </w:r>
    </w:p>
    <w:p w14:paraId="25314E77" w14:textId="77777777" w:rsidR="0068702A" w:rsidRDefault="0068702A" w:rsidP="005945C2">
      <w:pPr>
        <w:widowControl/>
        <w:spacing w:line="600" w:lineRule="exact"/>
        <w:ind w:firstLineChars="200" w:firstLine="640"/>
        <w:jc w:val="left"/>
        <w:rPr>
          <w:rFonts w:ascii="仿宋_GB2312" w:eastAsia="仿宋_GB2312" w:hAnsi="宋体" w:cs="宋体"/>
          <w:kern w:val="0"/>
          <w:sz w:val="32"/>
          <w:szCs w:val="32"/>
        </w:rPr>
      </w:pPr>
      <w:r w:rsidRPr="00954A42">
        <w:rPr>
          <w:rFonts w:ascii="仿宋_GB2312" w:eastAsia="仿宋_GB2312" w:hAnsi="宋体" w:cs="宋体" w:hint="eastAsia"/>
          <w:bCs/>
          <w:kern w:val="0"/>
          <w:sz w:val="32"/>
          <w:szCs w:val="32"/>
        </w:rPr>
        <w:t>参考意见：</w:t>
      </w:r>
      <w:r>
        <w:rPr>
          <w:rFonts w:ascii="仿宋_GB2312" w:eastAsia="仿宋_GB2312" w:hAnsi="宋体" w:cs="宋体" w:hint="eastAsia"/>
          <w:bCs/>
          <w:kern w:val="0"/>
          <w:sz w:val="32"/>
          <w:szCs w:val="32"/>
        </w:rPr>
        <w:t>对生效法律文书执行法院正在执行的到期债权，到期债权</w:t>
      </w:r>
      <w:r w:rsidRPr="0026627E">
        <w:rPr>
          <w:rFonts w:ascii="仿宋_GB2312" w:eastAsia="仿宋_GB2312" w:hAnsi="宋体" w:cs="宋体" w:hint="eastAsia"/>
          <w:kern w:val="0"/>
          <w:sz w:val="32"/>
          <w:szCs w:val="32"/>
        </w:rPr>
        <w:t>执行法院又将该到期债权列为执行标的，</w:t>
      </w:r>
      <w:r>
        <w:rPr>
          <w:rFonts w:ascii="仿宋_GB2312" w:eastAsia="仿宋_GB2312" w:hAnsi="宋体" w:cs="宋体" w:hint="eastAsia"/>
          <w:kern w:val="0"/>
          <w:sz w:val="32"/>
          <w:szCs w:val="32"/>
        </w:rPr>
        <w:t>容易导致执行冲突。此种情况下，到期债权执行法院可以</w:t>
      </w:r>
      <w:r w:rsidRPr="0026627E">
        <w:rPr>
          <w:rFonts w:ascii="仿宋_GB2312" w:eastAsia="仿宋_GB2312" w:hAnsi="宋体" w:cs="宋体" w:hint="eastAsia"/>
          <w:kern w:val="0"/>
          <w:sz w:val="32"/>
          <w:szCs w:val="32"/>
        </w:rPr>
        <w:t>依申请执行人申请发出</w:t>
      </w:r>
      <w:r>
        <w:rPr>
          <w:rFonts w:ascii="仿宋_GB2312" w:eastAsia="仿宋_GB2312" w:hAnsi="宋体" w:cs="宋体" w:hint="eastAsia"/>
          <w:kern w:val="0"/>
          <w:sz w:val="32"/>
          <w:szCs w:val="32"/>
        </w:rPr>
        <w:t>冻结裁定和</w:t>
      </w:r>
      <w:r w:rsidRPr="0026627E">
        <w:rPr>
          <w:rFonts w:ascii="仿宋_GB2312" w:eastAsia="仿宋_GB2312" w:hAnsi="宋体" w:cs="宋体" w:hint="eastAsia"/>
          <w:kern w:val="0"/>
          <w:sz w:val="32"/>
          <w:szCs w:val="32"/>
        </w:rPr>
        <w:t>协助执行通知书，请求</w:t>
      </w:r>
      <w:r>
        <w:rPr>
          <w:rFonts w:ascii="仿宋_GB2312" w:eastAsia="仿宋_GB2312" w:hAnsi="宋体" w:cs="宋体" w:hint="eastAsia"/>
          <w:kern w:val="0"/>
          <w:sz w:val="32"/>
          <w:szCs w:val="32"/>
        </w:rPr>
        <w:t>生效法律文书执行</w:t>
      </w:r>
      <w:r w:rsidRPr="0026627E">
        <w:rPr>
          <w:rFonts w:ascii="仿宋_GB2312" w:eastAsia="仿宋_GB2312" w:hAnsi="宋体" w:cs="宋体" w:hint="eastAsia"/>
          <w:kern w:val="0"/>
          <w:sz w:val="32"/>
          <w:szCs w:val="32"/>
        </w:rPr>
        <w:t>法院协助扣留相应的执行</w:t>
      </w:r>
      <w:r>
        <w:rPr>
          <w:rFonts w:ascii="仿宋_GB2312" w:eastAsia="仿宋_GB2312" w:hAnsi="宋体" w:cs="宋体" w:hint="eastAsia"/>
          <w:kern w:val="0"/>
          <w:sz w:val="32"/>
          <w:szCs w:val="32"/>
        </w:rPr>
        <w:t>案款</w:t>
      </w:r>
      <w:r w:rsidRPr="0026627E">
        <w:rPr>
          <w:rFonts w:ascii="仿宋_GB2312" w:eastAsia="仿宋_GB2312" w:hAnsi="宋体" w:cs="宋体" w:hint="eastAsia"/>
          <w:kern w:val="0"/>
          <w:sz w:val="32"/>
          <w:szCs w:val="32"/>
        </w:rPr>
        <w:t>。</w:t>
      </w:r>
    </w:p>
    <w:p w14:paraId="6F9BE17A" w14:textId="77777777" w:rsidR="0068702A" w:rsidRDefault="0068702A" w:rsidP="005945C2">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如不同法院分别冻结了到期债权和执行案款，冻结顺位</w:t>
      </w:r>
    </w:p>
    <w:p w14:paraId="4A25F2A4" w14:textId="77777777" w:rsidR="0068702A" w:rsidRDefault="0068702A" w:rsidP="005945C2">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应当以冻结到期债权的裁定或冻结执行案款的裁定生效时间先后顺序确定。</w:t>
      </w:r>
    </w:p>
    <w:p w14:paraId="2CDA5805" w14:textId="11DCB865" w:rsidR="0068702A" w:rsidRPr="005945C2" w:rsidRDefault="005945C2" w:rsidP="005945C2">
      <w:pPr>
        <w:spacing w:line="600" w:lineRule="exact"/>
        <w:ind w:firstLineChars="200" w:firstLine="643"/>
        <w:rPr>
          <w:rFonts w:ascii="楷体_GB2312" w:eastAsia="楷体_GB2312"/>
          <w:b/>
          <w:sz w:val="32"/>
          <w:szCs w:val="32"/>
        </w:rPr>
      </w:pPr>
      <w:r w:rsidRPr="005945C2">
        <w:rPr>
          <w:rFonts w:ascii="楷体_GB2312" w:eastAsia="楷体_GB2312" w:hint="eastAsia"/>
          <w:b/>
          <w:sz w:val="32"/>
          <w:szCs w:val="32"/>
        </w:rPr>
        <w:t>十六、</w:t>
      </w:r>
      <w:r w:rsidR="0068702A" w:rsidRPr="005945C2">
        <w:rPr>
          <w:rFonts w:ascii="楷体_GB2312" w:eastAsia="楷体_GB2312" w:hint="eastAsia"/>
          <w:b/>
          <w:sz w:val="32"/>
          <w:szCs w:val="32"/>
        </w:rPr>
        <w:t>对被执行人的未到期债权，执行法院应如何采取措施？</w:t>
      </w:r>
    </w:p>
    <w:p w14:paraId="4F6F7482" w14:textId="77777777" w:rsidR="0068702A" w:rsidRPr="00224AA5" w:rsidRDefault="0068702A" w:rsidP="005945C2">
      <w:pPr>
        <w:spacing w:line="600" w:lineRule="exact"/>
        <w:ind w:firstLineChars="200" w:firstLine="640"/>
        <w:rPr>
          <w:rFonts w:ascii="仿宋_GB2312" w:eastAsia="仿宋_GB2312" w:hAnsi="宋体"/>
          <w:color w:val="FF0000"/>
          <w:sz w:val="32"/>
          <w:szCs w:val="32"/>
        </w:rPr>
      </w:pPr>
      <w:r w:rsidRPr="00224AA5">
        <w:rPr>
          <w:rFonts w:ascii="仿宋_GB2312" w:eastAsia="仿宋_GB2312" w:hAnsi="宋体" w:hint="eastAsia"/>
          <w:color w:val="000000" w:themeColor="text1"/>
          <w:sz w:val="32"/>
          <w:szCs w:val="32"/>
        </w:rPr>
        <w:t>参考意见：《最高人民法院关于认真贯彻实施民事诉讼法及相关司法解释有关规定的通知》（法〔</w:t>
      </w:r>
      <w:r w:rsidRPr="00224AA5">
        <w:rPr>
          <w:rFonts w:ascii="仿宋_GB2312" w:eastAsia="仿宋_GB2312" w:hAnsi="宋体"/>
          <w:color w:val="000000" w:themeColor="text1"/>
          <w:sz w:val="32"/>
          <w:szCs w:val="32"/>
        </w:rPr>
        <w:t>2017</w:t>
      </w:r>
      <w:r w:rsidRPr="00224AA5">
        <w:rPr>
          <w:rFonts w:ascii="仿宋_GB2312" w:eastAsia="仿宋_GB2312" w:hAnsi="宋体" w:hint="eastAsia"/>
          <w:color w:val="000000" w:themeColor="text1"/>
          <w:sz w:val="32"/>
          <w:szCs w:val="32"/>
        </w:rPr>
        <w:t>〕</w:t>
      </w:r>
      <w:r w:rsidRPr="00224AA5">
        <w:rPr>
          <w:rFonts w:ascii="仿宋_GB2312" w:eastAsia="仿宋_GB2312" w:hAnsi="宋体"/>
          <w:color w:val="000000" w:themeColor="text1"/>
          <w:sz w:val="32"/>
          <w:szCs w:val="32"/>
        </w:rPr>
        <w:t>369</w:t>
      </w:r>
      <w:r w:rsidRPr="00224AA5">
        <w:rPr>
          <w:rFonts w:ascii="仿宋_GB2312" w:eastAsia="仿宋_GB2312" w:hAnsi="宋体" w:hint="eastAsia"/>
          <w:color w:val="000000" w:themeColor="text1"/>
          <w:sz w:val="32"/>
          <w:szCs w:val="32"/>
        </w:rPr>
        <w:t>号）第三条第三款规定：“</w:t>
      </w:r>
      <w:r w:rsidRPr="00224AA5">
        <w:rPr>
          <w:rFonts w:ascii="仿宋_GB2312" w:eastAsia="仿宋_GB2312" w:hAnsi="宋体"/>
          <w:color w:val="000000" w:themeColor="text1"/>
          <w:sz w:val="32"/>
          <w:szCs w:val="32"/>
        </w:rPr>
        <w:t>对于被执行人未到期的债权，在到期之前，只能冻结，不能责令次债务人履行。</w:t>
      </w:r>
      <w:r w:rsidRPr="00224AA5">
        <w:rPr>
          <w:rFonts w:ascii="仿宋_GB2312" w:eastAsia="仿宋_GB2312" w:hAnsi="宋体" w:hint="eastAsia"/>
          <w:color w:val="000000" w:themeColor="text1"/>
          <w:sz w:val="32"/>
          <w:szCs w:val="32"/>
        </w:rPr>
        <w:t>”</w:t>
      </w:r>
      <w:r w:rsidRPr="00224AA5">
        <w:rPr>
          <w:rFonts w:ascii="仿宋_GB2312" w:eastAsia="仿宋_GB2312" w:hAnsi="宋体"/>
          <w:color w:val="000000" w:themeColor="text1"/>
          <w:sz w:val="32"/>
          <w:szCs w:val="32"/>
        </w:rPr>
        <w:t xml:space="preserve"> </w:t>
      </w:r>
      <w:r w:rsidRPr="00224AA5">
        <w:rPr>
          <w:rFonts w:ascii="仿宋_GB2312" w:eastAsia="仿宋_GB2312" w:hAnsi="宋体" w:hint="eastAsia"/>
          <w:color w:val="000000" w:themeColor="text1"/>
          <w:sz w:val="32"/>
          <w:szCs w:val="32"/>
        </w:rPr>
        <w:t>依照上述规定，</w:t>
      </w:r>
      <w:r w:rsidRPr="00224AA5">
        <w:rPr>
          <w:rFonts w:ascii="仿宋_GB2312" w:eastAsia="仿宋_GB2312" w:hint="eastAsia"/>
          <w:color w:val="000000" w:themeColor="text1"/>
          <w:sz w:val="32"/>
          <w:szCs w:val="32"/>
        </w:rPr>
        <w:t>被执行人对第三人的未到期债权，执行法院</w:t>
      </w:r>
      <w:r w:rsidRPr="00224AA5">
        <w:rPr>
          <w:rFonts w:ascii="仿宋_GB2312" w:eastAsia="仿宋_GB2312" w:hAnsi="宋体" w:cs="宋体" w:hint="eastAsia"/>
          <w:color w:val="000000" w:themeColor="text1"/>
          <w:sz w:val="32"/>
          <w:szCs w:val="32"/>
        </w:rPr>
        <w:t>可以依法冻结，但不能向第三人</w:t>
      </w:r>
      <w:proofErr w:type="gramStart"/>
      <w:r w:rsidRPr="00224AA5">
        <w:rPr>
          <w:rFonts w:ascii="仿宋_GB2312" w:eastAsia="仿宋_GB2312" w:hAnsi="宋体" w:cs="宋体" w:hint="eastAsia"/>
          <w:color w:val="000000" w:themeColor="text1"/>
          <w:sz w:val="32"/>
          <w:szCs w:val="32"/>
        </w:rPr>
        <w:t>作出</w:t>
      </w:r>
      <w:proofErr w:type="gramEnd"/>
      <w:r w:rsidRPr="00224AA5">
        <w:rPr>
          <w:rFonts w:ascii="仿宋_GB2312" w:eastAsia="仿宋_GB2312" w:hAnsi="宋体" w:cs="宋体" w:hint="eastAsia"/>
          <w:color w:val="000000" w:themeColor="text1"/>
          <w:sz w:val="32"/>
          <w:szCs w:val="32"/>
        </w:rPr>
        <w:t>履行债</w:t>
      </w:r>
      <w:r w:rsidRPr="00AF0CA2">
        <w:rPr>
          <w:rFonts w:ascii="仿宋_GB2312" w:eastAsia="仿宋_GB2312" w:hAnsi="宋体" w:cs="宋体" w:hint="eastAsia"/>
          <w:sz w:val="32"/>
          <w:szCs w:val="32"/>
        </w:rPr>
        <w:t>务通知，也不得强制</w:t>
      </w:r>
      <w:proofErr w:type="gramStart"/>
      <w:r w:rsidRPr="00AF0CA2">
        <w:rPr>
          <w:rFonts w:ascii="仿宋_GB2312" w:eastAsia="仿宋_GB2312" w:hAnsi="宋体" w:cs="宋体" w:hint="eastAsia"/>
          <w:sz w:val="32"/>
          <w:szCs w:val="32"/>
        </w:rPr>
        <w:t>执行该未到期</w:t>
      </w:r>
      <w:proofErr w:type="gramEnd"/>
      <w:r w:rsidRPr="00AF0CA2">
        <w:rPr>
          <w:rFonts w:ascii="仿宋_GB2312" w:eastAsia="仿宋_GB2312" w:hAnsi="宋体" w:cs="宋体" w:hint="eastAsia"/>
          <w:sz w:val="32"/>
          <w:szCs w:val="32"/>
        </w:rPr>
        <w:t>债权。</w:t>
      </w:r>
    </w:p>
    <w:p w14:paraId="7E8A607B" w14:textId="77777777" w:rsidR="0068702A" w:rsidRDefault="0068702A" w:rsidP="005945C2">
      <w:pPr>
        <w:spacing w:line="600" w:lineRule="exact"/>
        <w:ind w:firstLineChars="200" w:firstLine="640"/>
        <w:rPr>
          <w:rFonts w:ascii="仿宋_GB2312" w:eastAsia="仿宋_GB2312" w:hAnsi="Arial" w:cs="Arial"/>
          <w:color w:val="000000"/>
          <w:sz w:val="32"/>
          <w:szCs w:val="32"/>
        </w:rPr>
      </w:pPr>
    </w:p>
    <w:p w14:paraId="41F7BD48" w14:textId="77777777" w:rsidR="0068702A" w:rsidRDefault="0068702A" w:rsidP="005945C2">
      <w:pPr>
        <w:spacing w:line="600" w:lineRule="exact"/>
        <w:ind w:firstLineChars="200" w:firstLine="640"/>
        <w:rPr>
          <w:rFonts w:ascii="仿宋_GB2312" w:eastAsia="仿宋_GB2312" w:hAnsi="Arial" w:cs="Arial"/>
          <w:color w:val="000000"/>
          <w:sz w:val="32"/>
          <w:szCs w:val="32"/>
        </w:rPr>
      </w:pPr>
    </w:p>
    <w:p w14:paraId="71F205FC" w14:textId="77777777" w:rsidR="00BD7388" w:rsidRPr="00AC1F04" w:rsidRDefault="00BD7388" w:rsidP="005945C2">
      <w:pPr>
        <w:spacing w:line="600" w:lineRule="exact"/>
        <w:jc w:val="center"/>
        <w:rPr>
          <w:rFonts w:ascii="华文中宋" w:eastAsia="华文中宋" w:hAnsi="华文中宋"/>
          <w:sz w:val="44"/>
          <w:szCs w:val="44"/>
        </w:rPr>
      </w:pPr>
    </w:p>
    <w:p w14:paraId="2C4864B0" w14:textId="77777777" w:rsidR="00121A9D" w:rsidRPr="00273B81" w:rsidRDefault="00121A9D" w:rsidP="005945C2">
      <w:pPr>
        <w:spacing w:line="600" w:lineRule="exact"/>
        <w:ind w:firstLine="651"/>
        <w:jc w:val="center"/>
        <w:rPr>
          <w:rFonts w:ascii="方正小标宋简体" w:eastAsia="方正小标宋简体" w:hAnsi="宋体" w:cs="宋体"/>
          <w:bCs/>
          <w:kern w:val="0"/>
          <w:sz w:val="52"/>
          <w:szCs w:val="52"/>
        </w:rPr>
      </w:pPr>
      <w:r w:rsidRPr="00273B81">
        <w:rPr>
          <w:rFonts w:ascii="方正小标宋简体" w:eastAsia="方正小标宋简体" w:hAnsi="宋体" w:cs="宋体" w:hint="eastAsia"/>
          <w:bCs/>
          <w:kern w:val="0"/>
          <w:sz w:val="52"/>
          <w:szCs w:val="52"/>
        </w:rPr>
        <w:t>执行疑难法律问题审查参考（三）</w:t>
      </w:r>
    </w:p>
    <w:p w14:paraId="4A43FCB2" w14:textId="4AD89214" w:rsidR="00AC1F04" w:rsidRPr="00136325" w:rsidRDefault="00121A9D" w:rsidP="00136325">
      <w:pPr>
        <w:spacing w:line="600" w:lineRule="exact"/>
        <w:ind w:firstLineChars="500" w:firstLine="2200"/>
        <w:rPr>
          <w:rFonts w:ascii="楷体_GB2312" w:eastAsia="楷体_GB2312" w:hAnsi="宋体" w:cs="宋体"/>
          <w:bCs/>
          <w:kern w:val="0"/>
          <w:sz w:val="44"/>
          <w:szCs w:val="44"/>
        </w:rPr>
      </w:pPr>
      <w:r w:rsidRPr="00136325">
        <w:rPr>
          <w:rFonts w:ascii="楷体_GB2312" w:eastAsia="楷体_GB2312" w:hAnsi="宋体" w:cs="宋体" w:hint="eastAsia"/>
          <w:bCs/>
          <w:kern w:val="0"/>
          <w:sz w:val="44"/>
          <w:szCs w:val="44"/>
        </w:rPr>
        <w:t>——执行中变更、追加当事人专题</w:t>
      </w:r>
    </w:p>
    <w:p w14:paraId="6E731A21" w14:textId="77777777" w:rsidR="00A67691" w:rsidRDefault="00A67691" w:rsidP="005945C2">
      <w:pPr>
        <w:spacing w:line="600" w:lineRule="exact"/>
        <w:ind w:firstLine="660"/>
        <w:rPr>
          <w:rFonts w:ascii="楷体_GB2312" w:eastAsia="楷体_GB2312" w:hAnsi="宋体" w:cs="宋体"/>
          <w:b/>
          <w:bCs/>
          <w:color w:val="000000" w:themeColor="text1"/>
          <w:kern w:val="0"/>
          <w:sz w:val="32"/>
          <w:szCs w:val="32"/>
        </w:rPr>
      </w:pPr>
    </w:p>
    <w:p w14:paraId="331305E1" w14:textId="6C14A10B" w:rsidR="00121A9D" w:rsidRPr="00273B81" w:rsidRDefault="00273B81" w:rsidP="005945C2">
      <w:pPr>
        <w:spacing w:line="600" w:lineRule="exact"/>
        <w:ind w:firstLine="660"/>
        <w:rPr>
          <w:rFonts w:ascii="楷体_GB2312" w:eastAsia="楷体_GB2312" w:hAnsi="宋体" w:cs="宋体"/>
          <w:b/>
          <w:bCs/>
          <w:color w:val="000000" w:themeColor="text1"/>
          <w:kern w:val="0"/>
          <w:sz w:val="32"/>
          <w:szCs w:val="32"/>
        </w:rPr>
      </w:pPr>
      <w:r w:rsidRPr="00273B81">
        <w:rPr>
          <w:rFonts w:ascii="楷体_GB2312" w:eastAsia="楷体_GB2312" w:hAnsi="宋体" w:cs="宋体" w:hint="eastAsia"/>
          <w:b/>
          <w:bCs/>
          <w:color w:val="000000" w:themeColor="text1"/>
          <w:kern w:val="0"/>
          <w:sz w:val="32"/>
          <w:szCs w:val="32"/>
        </w:rPr>
        <w:t>一、</w:t>
      </w:r>
      <w:r w:rsidR="00121A9D" w:rsidRPr="00273B81">
        <w:rPr>
          <w:rFonts w:ascii="楷体_GB2312" w:eastAsia="楷体_GB2312" w:hAnsi="宋体" w:cs="宋体" w:hint="eastAsia"/>
          <w:b/>
          <w:bCs/>
          <w:color w:val="000000" w:themeColor="text1"/>
          <w:kern w:val="0"/>
          <w:sz w:val="32"/>
          <w:szCs w:val="32"/>
        </w:rPr>
        <w:t>在民事执行程序中申请变更、追加当事人的，法院是否应作为执行异议案件受理审查？</w:t>
      </w:r>
    </w:p>
    <w:p w14:paraId="7BD5657F" w14:textId="77777777" w:rsidR="00121A9D" w:rsidRPr="00A377C5" w:rsidRDefault="00121A9D" w:rsidP="005945C2">
      <w:pPr>
        <w:spacing w:line="600" w:lineRule="exact"/>
        <w:ind w:firstLine="660"/>
        <w:rPr>
          <w:rFonts w:ascii="仿宋_GB2312" w:eastAsia="仿宋_GB2312" w:hAnsi="宋体" w:cs="宋体"/>
          <w:bCs/>
          <w:color w:val="000000" w:themeColor="text1"/>
          <w:kern w:val="0"/>
          <w:sz w:val="32"/>
          <w:szCs w:val="32"/>
        </w:rPr>
      </w:pPr>
      <w:r w:rsidRPr="00A377C5">
        <w:rPr>
          <w:rFonts w:ascii="仿宋_GB2312" w:eastAsia="仿宋_GB2312" w:hAnsi="宋体" w:cs="宋体" w:hint="eastAsia"/>
          <w:bCs/>
          <w:color w:val="000000" w:themeColor="text1"/>
          <w:kern w:val="0"/>
          <w:sz w:val="32"/>
          <w:szCs w:val="32"/>
        </w:rPr>
        <w:t>参考意见：</w:t>
      </w:r>
      <w:r w:rsidRPr="00A377C5">
        <w:rPr>
          <w:rFonts w:ascii="仿宋_GB2312" w:eastAsia="仿宋_GB2312" w:hAnsi="宋体" w:cs="宋体"/>
          <w:bCs/>
          <w:color w:val="000000" w:themeColor="text1"/>
          <w:kern w:val="0"/>
          <w:sz w:val="32"/>
          <w:szCs w:val="32"/>
        </w:rPr>
        <w:t xml:space="preserve"> </w:t>
      </w:r>
      <w:r w:rsidRPr="00A377C5">
        <w:rPr>
          <w:rFonts w:ascii="仿宋_GB2312" w:eastAsia="仿宋_GB2312" w:hAnsi="宋体" w:cs="宋体" w:hint="eastAsia"/>
          <w:bCs/>
          <w:color w:val="000000" w:themeColor="text1"/>
          <w:kern w:val="0"/>
          <w:sz w:val="32"/>
          <w:szCs w:val="32"/>
        </w:rPr>
        <w:t>参照《最高人民法院关于执行案件立案、结案若干问题的意见》第九条第（四）项规定，第三人</w:t>
      </w:r>
      <w:r>
        <w:rPr>
          <w:rFonts w:ascii="仿宋_GB2312" w:eastAsia="仿宋_GB2312" w:hAnsi="宋体" w:cs="宋体" w:hint="eastAsia"/>
          <w:bCs/>
          <w:color w:val="000000" w:themeColor="text1"/>
          <w:kern w:val="0"/>
          <w:sz w:val="32"/>
          <w:szCs w:val="32"/>
        </w:rPr>
        <w:t>在民事执行程序中</w:t>
      </w:r>
      <w:r w:rsidRPr="00A377C5">
        <w:rPr>
          <w:rFonts w:ascii="仿宋_GB2312" w:eastAsia="仿宋_GB2312" w:hAnsi="宋体" w:cs="宋体" w:hint="eastAsia"/>
          <w:bCs/>
          <w:color w:val="000000" w:themeColor="text1"/>
          <w:kern w:val="0"/>
          <w:sz w:val="32"/>
          <w:szCs w:val="32"/>
        </w:rPr>
        <w:t>申请变更、追加当事人的，执行法院以“执异”</w:t>
      </w:r>
      <w:r>
        <w:rPr>
          <w:rFonts w:ascii="仿宋_GB2312" w:eastAsia="仿宋_GB2312" w:hAnsi="宋体" w:cs="宋体" w:hint="eastAsia"/>
          <w:bCs/>
          <w:color w:val="000000" w:themeColor="text1"/>
          <w:kern w:val="0"/>
          <w:sz w:val="32"/>
          <w:szCs w:val="32"/>
        </w:rPr>
        <w:t>案号受理</w:t>
      </w:r>
      <w:r w:rsidRPr="00A377C5">
        <w:rPr>
          <w:rFonts w:ascii="仿宋_GB2312" w:eastAsia="仿宋_GB2312" w:hAnsi="宋体" w:cs="宋体" w:hint="eastAsia"/>
          <w:bCs/>
          <w:color w:val="000000" w:themeColor="text1"/>
          <w:kern w:val="0"/>
          <w:sz w:val="32"/>
          <w:szCs w:val="32"/>
        </w:rPr>
        <w:t>审查。</w:t>
      </w:r>
    </w:p>
    <w:p w14:paraId="44A3B465" w14:textId="11FB64E6" w:rsidR="00121A9D" w:rsidRPr="00273B81" w:rsidRDefault="00273B81" w:rsidP="005945C2">
      <w:pPr>
        <w:spacing w:line="600" w:lineRule="exact"/>
        <w:ind w:firstLine="660"/>
        <w:rPr>
          <w:rFonts w:ascii="楷体_GB2312" w:eastAsia="楷体_GB2312" w:hAnsi="宋体" w:cs="宋体"/>
          <w:b/>
          <w:bCs/>
          <w:color w:val="000000" w:themeColor="text1"/>
          <w:kern w:val="0"/>
          <w:sz w:val="32"/>
          <w:szCs w:val="32"/>
        </w:rPr>
      </w:pPr>
      <w:r w:rsidRPr="00273B81">
        <w:rPr>
          <w:rFonts w:ascii="楷体_GB2312" w:eastAsia="楷体_GB2312" w:hAnsi="宋体" w:cs="宋体" w:hint="eastAsia"/>
          <w:b/>
          <w:bCs/>
          <w:color w:val="000000" w:themeColor="text1"/>
          <w:kern w:val="0"/>
          <w:sz w:val="32"/>
          <w:szCs w:val="32"/>
        </w:rPr>
        <w:t>二、</w:t>
      </w:r>
      <w:r w:rsidR="00121A9D" w:rsidRPr="00273B81">
        <w:rPr>
          <w:rFonts w:ascii="楷体_GB2312" w:eastAsia="楷体_GB2312" w:hAnsi="宋体" w:cs="宋体" w:hint="eastAsia"/>
          <w:b/>
          <w:bCs/>
          <w:color w:val="000000" w:themeColor="text1"/>
          <w:kern w:val="0"/>
          <w:sz w:val="32"/>
          <w:szCs w:val="32"/>
        </w:rPr>
        <w:t>执行法院在审查变更、追加被执行人案件中，能否以涉案债务为夫妻共同债务、股东与公司存在财产混同为由，直接援引实体法的规定</w:t>
      </w:r>
      <w:proofErr w:type="gramStart"/>
      <w:r w:rsidR="00121A9D" w:rsidRPr="00273B81">
        <w:rPr>
          <w:rFonts w:ascii="楷体_GB2312" w:eastAsia="楷体_GB2312" w:hAnsi="宋体" w:cs="宋体" w:hint="eastAsia"/>
          <w:b/>
          <w:bCs/>
          <w:color w:val="000000" w:themeColor="text1"/>
          <w:kern w:val="0"/>
          <w:sz w:val="32"/>
          <w:szCs w:val="32"/>
        </w:rPr>
        <w:t>作出</w:t>
      </w:r>
      <w:proofErr w:type="gramEnd"/>
      <w:r w:rsidR="00121A9D" w:rsidRPr="00273B81">
        <w:rPr>
          <w:rFonts w:ascii="楷体_GB2312" w:eastAsia="楷体_GB2312" w:hAnsi="宋体" w:cs="宋体" w:hint="eastAsia"/>
          <w:b/>
          <w:bCs/>
          <w:color w:val="000000" w:themeColor="text1"/>
          <w:kern w:val="0"/>
          <w:sz w:val="32"/>
          <w:szCs w:val="32"/>
        </w:rPr>
        <w:t>变更、追加裁定？</w:t>
      </w:r>
    </w:p>
    <w:p w14:paraId="574C58E3" w14:textId="77777777" w:rsidR="00121A9D" w:rsidRPr="006B3B37" w:rsidRDefault="00121A9D" w:rsidP="005945C2">
      <w:pPr>
        <w:pStyle w:val="a3"/>
        <w:spacing w:before="0" w:beforeAutospacing="0" w:after="0" w:afterAutospacing="0" w:line="600" w:lineRule="exact"/>
        <w:rPr>
          <w:rFonts w:ascii="仿宋_GB2312" w:eastAsia="仿宋_GB2312"/>
          <w:bCs/>
          <w:color w:val="000000" w:themeColor="text1"/>
          <w:sz w:val="32"/>
          <w:szCs w:val="32"/>
        </w:rPr>
      </w:pPr>
      <w:r w:rsidRPr="006B3B37">
        <w:rPr>
          <w:rFonts w:ascii="仿宋_GB2312" w:eastAsia="仿宋_GB2312" w:hint="eastAsia"/>
          <w:bCs/>
          <w:color w:val="000000" w:themeColor="text1"/>
          <w:sz w:val="32"/>
          <w:szCs w:val="32"/>
        </w:rPr>
        <w:t xml:space="preserve">    参考意见：执行程序中变更、追加</w:t>
      </w:r>
      <w:r>
        <w:rPr>
          <w:rFonts w:ascii="仿宋_GB2312" w:eastAsia="仿宋_GB2312" w:hint="eastAsia"/>
          <w:bCs/>
          <w:color w:val="000000" w:themeColor="text1"/>
          <w:sz w:val="32"/>
          <w:szCs w:val="32"/>
        </w:rPr>
        <w:t>被执行人</w:t>
      </w:r>
      <w:r w:rsidRPr="006B3B37">
        <w:rPr>
          <w:rFonts w:ascii="仿宋_GB2312" w:eastAsia="仿宋_GB2312" w:hint="eastAsia"/>
          <w:bCs/>
          <w:color w:val="000000" w:themeColor="text1"/>
          <w:sz w:val="32"/>
          <w:szCs w:val="32"/>
        </w:rPr>
        <w:t>属于生效法律文书执行力的扩张，应</w:t>
      </w:r>
      <w:r>
        <w:rPr>
          <w:rFonts w:ascii="仿宋_GB2312" w:eastAsia="仿宋_GB2312" w:hint="eastAsia"/>
          <w:bCs/>
          <w:color w:val="000000" w:themeColor="text1"/>
          <w:sz w:val="32"/>
          <w:szCs w:val="32"/>
        </w:rPr>
        <w:t>严格</w:t>
      </w:r>
      <w:r w:rsidRPr="006B3B37">
        <w:rPr>
          <w:rFonts w:ascii="仿宋_GB2312" w:eastAsia="仿宋_GB2312" w:hint="eastAsia"/>
          <w:bCs/>
          <w:color w:val="000000" w:themeColor="text1"/>
          <w:sz w:val="32"/>
          <w:szCs w:val="32"/>
        </w:rPr>
        <w:t>遵循法定主义原则，必须符合《中华人民共和国民事诉讼法》《</w:t>
      </w:r>
      <w:r w:rsidRPr="006B3B37">
        <w:rPr>
          <w:rFonts w:ascii="仿宋_GB2312" w:eastAsia="仿宋_GB2312" w:hint="eastAsia"/>
          <w:color w:val="000000" w:themeColor="text1"/>
          <w:sz w:val="32"/>
          <w:szCs w:val="32"/>
        </w:rPr>
        <w:t>最高人民法院关于适用&lt;中华人民共和国民事诉讼法&gt;</w:t>
      </w:r>
      <w:r>
        <w:rPr>
          <w:rFonts w:ascii="仿宋_GB2312" w:eastAsia="仿宋_GB2312" w:hint="eastAsia"/>
          <w:color w:val="000000" w:themeColor="text1"/>
          <w:sz w:val="32"/>
          <w:szCs w:val="32"/>
        </w:rPr>
        <w:t>的解释》</w:t>
      </w:r>
      <w:r w:rsidRPr="006B3B37">
        <w:rPr>
          <w:rFonts w:ascii="仿宋_GB2312" w:eastAsia="仿宋_GB2312" w:hint="eastAsia"/>
          <w:color w:val="000000" w:themeColor="text1"/>
          <w:sz w:val="32"/>
          <w:szCs w:val="32"/>
        </w:rPr>
        <w:t>《</w:t>
      </w:r>
      <w:r w:rsidRPr="006B3B37">
        <w:rPr>
          <w:rFonts w:ascii="仿宋_GB2312" w:eastAsia="仿宋_GB2312"/>
          <w:bCs/>
          <w:color w:val="000000" w:themeColor="text1"/>
          <w:sz w:val="32"/>
          <w:szCs w:val="32"/>
        </w:rPr>
        <w:t>最高人民法院关于民事执行中变更、追加当事人若干问题的规定</w:t>
      </w:r>
      <w:r w:rsidRPr="006B3B37">
        <w:rPr>
          <w:rFonts w:ascii="仿宋_GB2312" w:eastAsia="仿宋_GB2312" w:hint="eastAsia"/>
          <w:bCs/>
          <w:color w:val="000000" w:themeColor="text1"/>
          <w:sz w:val="32"/>
          <w:szCs w:val="32"/>
        </w:rPr>
        <w:t>》中的法定情形。法院不得直接援引相关实体法的规定，以涉案债务为夫妻共同债务为由追加配偶为被执行人，或者在非一人有限责任公司案件中直接以股东与公司财产混同为由</w:t>
      </w:r>
      <w:r>
        <w:rPr>
          <w:rFonts w:ascii="仿宋_GB2312" w:eastAsia="仿宋_GB2312" w:hint="eastAsia"/>
          <w:bCs/>
          <w:color w:val="000000" w:themeColor="text1"/>
          <w:sz w:val="32"/>
          <w:szCs w:val="32"/>
        </w:rPr>
        <w:t>，</w:t>
      </w:r>
      <w:r w:rsidRPr="006B3B37">
        <w:rPr>
          <w:rFonts w:ascii="仿宋_GB2312" w:eastAsia="仿宋_GB2312" w:hint="eastAsia"/>
          <w:bCs/>
          <w:color w:val="000000" w:themeColor="text1"/>
          <w:sz w:val="32"/>
          <w:szCs w:val="32"/>
        </w:rPr>
        <w:t>追加股东为被执行人。</w:t>
      </w:r>
    </w:p>
    <w:p w14:paraId="26FAE045" w14:textId="67281831" w:rsidR="00121A9D" w:rsidRPr="00273B81" w:rsidRDefault="00273B81" w:rsidP="005945C2">
      <w:pPr>
        <w:spacing w:line="600" w:lineRule="exact"/>
        <w:ind w:firstLine="660"/>
        <w:rPr>
          <w:rFonts w:ascii="楷体_GB2312" w:eastAsia="楷体_GB2312"/>
          <w:b/>
          <w:color w:val="000000" w:themeColor="text1"/>
          <w:sz w:val="32"/>
          <w:szCs w:val="32"/>
        </w:rPr>
      </w:pPr>
      <w:r w:rsidRPr="00273B81">
        <w:rPr>
          <w:rFonts w:ascii="楷体_GB2312" w:eastAsia="楷体_GB2312" w:hint="eastAsia"/>
          <w:b/>
          <w:color w:val="000000" w:themeColor="text1"/>
          <w:sz w:val="32"/>
          <w:szCs w:val="32"/>
        </w:rPr>
        <w:t>三、</w:t>
      </w:r>
      <w:proofErr w:type="gramStart"/>
      <w:r w:rsidR="00121A9D" w:rsidRPr="00273B81">
        <w:rPr>
          <w:rFonts w:ascii="楷体_GB2312" w:eastAsia="楷体_GB2312" w:hint="eastAsia"/>
          <w:b/>
          <w:color w:val="000000" w:themeColor="text1"/>
          <w:sz w:val="32"/>
          <w:szCs w:val="32"/>
        </w:rPr>
        <w:t>因权利继</w:t>
      </w:r>
      <w:proofErr w:type="gramEnd"/>
      <w:r w:rsidR="00121A9D" w:rsidRPr="00273B81">
        <w:rPr>
          <w:rFonts w:ascii="楷体_GB2312" w:eastAsia="楷体_GB2312" w:hint="eastAsia"/>
          <w:b/>
          <w:color w:val="000000" w:themeColor="text1"/>
          <w:sz w:val="32"/>
          <w:szCs w:val="32"/>
        </w:rPr>
        <w:t>受而变更、追加申请执行人，应重点审查哪些方面？</w:t>
      </w:r>
    </w:p>
    <w:p w14:paraId="017A8ED0" w14:textId="77777777" w:rsidR="00121A9D" w:rsidRPr="006B3B37" w:rsidRDefault="00121A9D" w:rsidP="005945C2">
      <w:pPr>
        <w:spacing w:line="600" w:lineRule="exact"/>
        <w:ind w:firstLine="660"/>
        <w:rPr>
          <w:rFonts w:ascii="仿宋_GB2312" w:eastAsia="仿宋_GB2312" w:hAnsi="宋体" w:cs="宋体"/>
          <w:bCs/>
          <w:color w:val="000000" w:themeColor="text1"/>
          <w:kern w:val="0"/>
          <w:sz w:val="32"/>
          <w:szCs w:val="32"/>
        </w:rPr>
      </w:pPr>
      <w:r w:rsidRPr="006B3B37">
        <w:rPr>
          <w:rFonts w:ascii="仿宋_GB2312" w:eastAsia="仿宋_GB2312" w:hAnsi="宋体" w:cs="宋体" w:hint="eastAsia"/>
          <w:bCs/>
          <w:color w:val="000000" w:themeColor="text1"/>
          <w:kern w:val="0"/>
          <w:sz w:val="32"/>
          <w:szCs w:val="32"/>
        </w:rPr>
        <w:t>参考意见：</w:t>
      </w:r>
      <w:proofErr w:type="gramStart"/>
      <w:r w:rsidRPr="006B3B37">
        <w:rPr>
          <w:rFonts w:ascii="仿宋_GB2312" w:eastAsia="仿宋_GB2312" w:hAnsi="宋体" w:cs="宋体" w:hint="eastAsia"/>
          <w:bCs/>
          <w:color w:val="000000" w:themeColor="text1"/>
          <w:kern w:val="0"/>
          <w:sz w:val="32"/>
          <w:szCs w:val="32"/>
        </w:rPr>
        <w:t>因权利继</w:t>
      </w:r>
      <w:proofErr w:type="gramEnd"/>
      <w:r w:rsidRPr="006B3B37">
        <w:rPr>
          <w:rFonts w:ascii="仿宋_GB2312" w:eastAsia="仿宋_GB2312" w:hAnsi="宋体" w:cs="宋体" w:hint="eastAsia"/>
          <w:bCs/>
          <w:color w:val="000000" w:themeColor="text1"/>
          <w:kern w:val="0"/>
          <w:sz w:val="32"/>
          <w:szCs w:val="32"/>
        </w:rPr>
        <w:t>受而变更、追加申请执行人应重点审查：（1）发生</w:t>
      </w:r>
      <w:proofErr w:type="gramStart"/>
      <w:r w:rsidRPr="006B3B37">
        <w:rPr>
          <w:rFonts w:ascii="仿宋_GB2312" w:eastAsia="仿宋_GB2312" w:hAnsi="宋体" w:cs="宋体" w:hint="eastAsia"/>
          <w:bCs/>
          <w:color w:val="000000" w:themeColor="text1"/>
          <w:kern w:val="0"/>
          <w:sz w:val="32"/>
          <w:szCs w:val="32"/>
        </w:rPr>
        <w:t>权利继</w:t>
      </w:r>
      <w:proofErr w:type="gramEnd"/>
      <w:r w:rsidRPr="006B3B37">
        <w:rPr>
          <w:rFonts w:ascii="仿宋_GB2312" w:eastAsia="仿宋_GB2312" w:hAnsi="宋体" w:cs="宋体" w:hint="eastAsia"/>
          <w:bCs/>
          <w:color w:val="000000" w:themeColor="text1"/>
          <w:kern w:val="0"/>
          <w:sz w:val="32"/>
          <w:szCs w:val="32"/>
        </w:rPr>
        <w:t>受的事实，即原申请执行人死亡或依法终止、合并、分立等法律事实</w:t>
      </w:r>
      <w:r>
        <w:rPr>
          <w:rFonts w:ascii="仿宋_GB2312" w:eastAsia="仿宋_GB2312" w:hAnsi="宋体" w:cs="宋体" w:hint="eastAsia"/>
          <w:bCs/>
          <w:color w:val="000000" w:themeColor="text1"/>
          <w:kern w:val="0"/>
          <w:sz w:val="32"/>
          <w:szCs w:val="32"/>
        </w:rPr>
        <w:t>；</w:t>
      </w:r>
      <w:r w:rsidRPr="006B3B37">
        <w:rPr>
          <w:rFonts w:ascii="仿宋_GB2312" w:eastAsia="仿宋_GB2312" w:hAnsi="宋体" w:cs="宋体" w:hint="eastAsia"/>
          <w:bCs/>
          <w:color w:val="000000" w:themeColor="text1"/>
          <w:kern w:val="0"/>
          <w:sz w:val="32"/>
          <w:szCs w:val="32"/>
        </w:rPr>
        <w:t>（2）</w:t>
      </w:r>
      <w:proofErr w:type="gramStart"/>
      <w:r w:rsidRPr="006B3B37">
        <w:rPr>
          <w:rFonts w:ascii="仿宋_GB2312" w:eastAsia="仿宋_GB2312" w:hAnsi="宋体" w:cs="宋体" w:hint="eastAsia"/>
          <w:bCs/>
          <w:color w:val="000000" w:themeColor="text1"/>
          <w:kern w:val="0"/>
          <w:sz w:val="32"/>
          <w:szCs w:val="32"/>
        </w:rPr>
        <w:t>权利继</w:t>
      </w:r>
      <w:proofErr w:type="gramEnd"/>
      <w:r w:rsidRPr="006B3B37">
        <w:rPr>
          <w:rFonts w:ascii="仿宋_GB2312" w:eastAsia="仿宋_GB2312" w:hAnsi="宋体" w:cs="宋体" w:hint="eastAsia"/>
          <w:bCs/>
          <w:color w:val="000000" w:themeColor="text1"/>
          <w:kern w:val="0"/>
          <w:sz w:val="32"/>
          <w:szCs w:val="32"/>
        </w:rPr>
        <w:t>受方的主体资格，即申请人是否系执行依据所确定的权利人的继受主体、是否存在其他</w:t>
      </w:r>
      <w:proofErr w:type="gramStart"/>
      <w:r w:rsidRPr="006B3B37">
        <w:rPr>
          <w:rFonts w:ascii="仿宋_GB2312" w:eastAsia="仿宋_GB2312" w:hAnsi="宋体" w:cs="宋体" w:hint="eastAsia"/>
          <w:bCs/>
          <w:color w:val="000000" w:themeColor="text1"/>
          <w:kern w:val="0"/>
          <w:sz w:val="32"/>
          <w:szCs w:val="32"/>
        </w:rPr>
        <w:t>权利继</w:t>
      </w:r>
      <w:proofErr w:type="gramEnd"/>
      <w:r w:rsidRPr="006B3B37">
        <w:rPr>
          <w:rFonts w:ascii="仿宋_GB2312" w:eastAsia="仿宋_GB2312" w:hAnsi="宋体" w:cs="宋体" w:hint="eastAsia"/>
          <w:bCs/>
          <w:color w:val="000000" w:themeColor="text1"/>
          <w:kern w:val="0"/>
          <w:sz w:val="32"/>
          <w:szCs w:val="32"/>
        </w:rPr>
        <w:t>受主体。如果存在其他</w:t>
      </w:r>
      <w:proofErr w:type="gramStart"/>
      <w:r w:rsidRPr="006B3B37">
        <w:rPr>
          <w:rFonts w:ascii="仿宋_GB2312" w:eastAsia="仿宋_GB2312" w:hAnsi="宋体" w:cs="宋体" w:hint="eastAsia"/>
          <w:bCs/>
          <w:color w:val="000000" w:themeColor="text1"/>
          <w:kern w:val="0"/>
          <w:sz w:val="32"/>
          <w:szCs w:val="32"/>
        </w:rPr>
        <w:t>权利继</w:t>
      </w:r>
      <w:proofErr w:type="gramEnd"/>
      <w:r w:rsidRPr="006B3B37">
        <w:rPr>
          <w:rFonts w:ascii="仿宋_GB2312" w:eastAsia="仿宋_GB2312" w:hAnsi="宋体" w:cs="宋体" w:hint="eastAsia"/>
          <w:bCs/>
          <w:color w:val="000000" w:themeColor="text1"/>
          <w:kern w:val="0"/>
          <w:sz w:val="32"/>
          <w:szCs w:val="32"/>
        </w:rPr>
        <w:t>受主体，还应审查该主体是否放弃继受权利。</w:t>
      </w:r>
    </w:p>
    <w:p w14:paraId="55C56993" w14:textId="0BF427DC" w:rsidR="00121A9D" w:rsidRPr="00273B81" w:rsidRDefault="00273B81" w:rsidP="005945C2">
      <w:pPr>
        <w:spacing w:line="600" w:lineRule="exact"/>
        <w:ind w:firstLine="660"/>
        <w:rPr>
          <w:rFonts w:ascii="楷体_GB2312" w:eastAsia="楷体_GB2312" w:hAnsi="宋体" w:cs="宋体"/>
          <w:bCs/>
          <w:color w:val="000000" w:themeColor="text1"/>
          <w:kern w:val="0"/>
          <w:sz w:val="32"/>
          <w:szCs w:val="32"/>
        </w:rPr>
      </w:pPr>
      <w:r w:rsidRPr="00273B81">
        <w:rPr>
          <w:rFonts w:ascii="楷体_GB2312" w:eastAsia="楷体_GB2312" w:hint="eastAsia"/>
          <w:b/>
          <w:color w:val="000000" w:themeColor="text1"/>
          <w:sz w:val="32"/>
          <w:szCs w:val="32"/>
        </w:rPr>
        <w:t>四、</w:t>
      </w:r>
      <w:r w:rsidR="00121A9D" w:rsidRPr="00273B81">
        <w:rPr>
          <w:rFonts w:ascii="楷体_GB2312" w:eastAsia="楷体_GB2312" w:hint="eastAsia"/>
          <w:b/>
          <w:color w:val="000000" w:themeColor="text1"/>
          <w:sz w:val="32"/>
          <w:szCs w:val="32"/>
        </w:rPr>
        <w:t>因债权转让而变更、追加申请执行人，应重点审查哪些方面？</w:t>
      </w:r>
    </w:p>
    <w:p w14:paraId="11700619" w14:textId="77777777" w:rsidR="00121A9D" w:rsidRPr="003325D2" w:rsidRDefault="00121A9D" w:rsidP="005945C2">
      <w:pPr>
        <w:spacing w:line="600" w:lineRule="exact"/>
        <w:ind w:firstLine="660"/>
        <w:rPr>
          <w:rFonts w:ascii="仿宋_GB2312" w:eastAsia="仿宋_GB2312"/>
          <w:color w:val="000000" w:themeColor="text1"/>
          <w:sz w:val="32"/>
          <w:szCs w:val="32"/>
        </w:rPr>
      </w:pPr>
      <w:r w:rsidRPr="006B3B37">
        <w:rPr>
          <w:rFonts w:ascii="仿宋_GB2312" w:eastAsia="仿宋_GB2312" w:hAnsi="宋体" w:cs="宋体" w:hint="eastAsia"/>
          <w:bCs/>
          <w:color w:val="000000" w:themeColor="text1"/>
          <w:kern w:val="0"/>
          <w:sz w:val="32"/>
          <w:szCs w:val="32"/>
        </w:rPr>
        <w:t>参考意见：因债权转让而变更、追加申请执行人应重点审查：（1）</w:t>
      </w:r>
      <w:r>
        <w:rPr>
          <w:rFonts w:ascii="仿宋_GB2312" w:eastAsia="仿宋_GB2312" w:hAnsi="宋体" w:cs="宋体" w:hint="eastAsia"/>
          <w:bCs/>
          <w:color w:val="000000" w:themeColor="text1"/>
          <w:kern w:val="0"/>
          <w:sz w:val="32"/>
          <w:szCs w:val="32"/>
        </w:rPr>
        <w:t>相关执行案件的执行</w:t>
      </w:r>
      <w:r w:rsidRPr="006B3B37">
        <w:rPr>
          <w:rFonts w:ascii="仿宋_GB2312" w:eastAsia="仿宋_GB2312" w:hAnsi="宋体" w:cs="宋体" w:hint="eastAsia"/>
          <w:bCs/>
          <w:color w:val="000000" w:themeColor="text1"/>
          <w:kern w:val="0"/>
          <w:sz w:val="32"/>
          <w:szCs w:val="32"/>
        </w:rPr>
        <w:t>情况</w:t>
      </w:r>
      <w:r>
        <w:rPr>
          <w:rFonts w:ascii="仿宋_GB2312" w:eastAsia="仿宋_GB2312" w:hAnsi="宋体" w:cs="宋体" w:hint="eastAsia"/>
          <w:bCs/>
          <w:color w:val="000000" w:themeColor="text1"/>
          <w:kern w:val="0"/>
          <w:sz w:val="32"/>
          <w:szCs w:val="32"/>
        </w:rPr>
        <w:t>，</w:t>
      </w:r>
      <w:r w:rsidRPr="006B3B37">
        <w:rPr>
          <w:rFonts w:ascii="仿宋_GB2312" w:eastAsia="仿宋_GB2312" w:hAnsi="宋体" w:cs="宋体" w:hint="eastAsia"/>
          <w:bCs/>
          <w:color w:val="000000" w:themeColor="text1"/>
          <w:kern w:val="0"/>
          <w:sz w:val="32"/>
          <w:szCs w:val="32"/>
        </w:rPr>
        <w:t>如</w:t>
      </w:r>
      <w:r>
        <w:rPr>
          <w:rFonts w:ascii="仿宋_GB2312" w:eastAsia="仿宋_GB2312" w:hAnsi="宋体" w:cs="宋体" w:hint="eastAsia"/>
          <w:bCs/>
          <w:color w:val="000000" w:themeColor="text1"/>
          <w:kern w:val="0"/>
          <w:sz w:val="32"/>
          <w:szCs w:val="32"/>
        </w:rPr>
        <w:t>案件已执行完毕</w:t>
      </w:r>
      <w:r w:rsidRPr="006B3B37">
        <w:rPr>
          <w:rFonts w:ascii="仿宋_GB2312" w:eastAsia="仿宋_GB2312" w:hAnsi="宋体" w:cs="宋体" w:hint="eastAsia"/>
          <w:bCs/>
          <w:color w:val="000000" w:themeColor="text1"/>
          <w:kern w:val="0"/>
          <w:sz w:val="32"/>
          <w:szCs w:val="32"/>
        </w:rPr>
        <w:t>，则不存在继续变更、追加申请执行人的必要</w:t>
      </w:r>
      <w:r>
        <w:rPr>
          <w:rFonts w:ascii="仿宋_GB2312" w:eastAsia="仿宋_GB2312" w:hAnsi="宋体" w:cs="宋体" w:hint="eastAsia"/>
          <w:bCs/>
          <w:color w:val="000000" w:themeColor="text1"/>
          <w:kern w:val="0"/>
          <w:sz w:val="32"/>
          <w:szCs w:val="32"/>
        </w:rPr>
        <w:t>；</w:t>
      </w:r>
      <w:r w:rsidRPr="006B3B37">
        <w:rPr>
          <w:rFonts w:ascii="仿宋_GB2312" w:eastAsia="仿宋_GB2312" w:hAnsi="宋体" w:cs="宋体" w:hint="eastAsia"/>
          <w:bCs/>
          <w:color w:val="000000" w:themeColor="text1"/>
          <w:kern w:val="0"/>
          <w:sz w:val="32"/>
          <w:szCs w:val="32"/>
        </w:rPr>
        <w:t>（2）转让的标的债权情况，包括转让的债权是否系生效法律文书确定的债权；生效法律文书是否确认申请执行人与被执行人互负义务，即所转让债权是否属于无其他负担的单纯债权。如转让的债权与生效法律文书确定的债权不一致，或者申请执行人在对被执行人享有金钱债权的同时，还负有协助被执行人办理相关过户手续等义务且该义务未履行，一般不予变更、追加</w:t>
      </w:r>
      <w:r>
        <w:rPr>
          <w:rFonts w:ascii="仿宋_GB2312" w:eastAsia="仿宋_GB2312" w:hAnsi="宋体" w:cs="宋体" w:hint="eastAsia"/>
          <w:bCs/>
          <w:color w:val="000000" w:themeColor="text1"/>
          <w:kern w:val="0"/>
          <w:sz w:val="32"/>
          <w:szCs w:val="32"/>
        </w:rPr>
        <w:t>；</w:t>
      </w:r>
      <w:r w:rsidRPr="006B3B37">
        <w:rPr>
          <w:rFonts w:ascii="仿宋_GB2312" w:eastAsia="仿宋_GB2312" w:hAnsi="宋体" w:cs="宋体" w:hint="eastAsia"/>
          <w:bCs/>
          <w:color w:val="000000" w:themeColor="text1"/>
          <w:kern w:val="0"/>
          <w:sz w:val="32"/>
          <w:szCs w:val="32"/>
        </w:rPr>
        <w:t>（3）债权</w:t>
      </w:r>
      <w:r>
        <w:rPr>
          <w:rFonts w:ascii="仿宋_GB2312" w:eastAsia="仿宋_GB2312" w:hAnsi="宋体" w:cs="宋体" w:hint="eastAsia"/>
          <w:bCs/>
          <w:color w:val="000000" w:themeColor="text1"/>
          <w:kern w:val="0"/>
          <w:sz w:val="32"/>
          <w:szCs w:val="32"/>
        </w:rPr>
        <w:t>是否依法</w:t>
      </w:r>
      <w:r w:rsidRPr="006B3B37">
        <w:rPr>
          <w:rFonts w:ascii="仿宋_GB2312" w:eastAsia="仿宋_GB2312" w:hAnsi="宋体" w:cs="宋体" w:hint="eastAsia"/>
          <w:bCs/>
          <w:color w:val="000000" w:themeColor="text1"/>
          <w:kern w:val="0"/>
          <w:sz w:val="32"/>
          <w:szCs w:val="32"/>
        </w:rPr>
        <w:t>转让</w:t>
      </w:r>
      <w:r>
        <w:rPr>
          <w:rFonts w:ascii="仿宋_GB2312" w:eastAsia="仿宋_GB2312" w:hAnsi="宋体" w:cs="宋体" w:hint="eastAsia"/>
          <w:bCs/>
          <w:color w:val="000000" w:themeColor="text1"/>
          <w:kern w:val="0"/>
          <w:sz w:val="32"/>
          <w:szCs w:val="32"/>
        </w:rPr>
        <w:t>，</w:t>
      </w:r>
      <w:r w:rsidRPr="006B3B37">
        <w:rPr>
          <w:rFonts w:ascii="仿宋_GB2312" w:eastAsia="仿宋_GB2312" w:hAnsi="宋体" w:cs="宋体" w:hint="eastAsia"/>
          <w:bCs/>
          <w:color w:val="000000" w:themeColor="text1"/>
          <w:kern w:val="0"/>
          <w:sz w:val="32"/>
          <w:szCs w:val="32"/>
        </w:rPr>
        <w:t>具体而言，应审查</w:t>
      </w:r>
      <w:r w:rsidRPr="006B3B37">
        <w:rPr>
          <w:rFonts w:ascii="仿宋_GB2312" w:eastAsia="仿宋_GB2312" w:hint="eastAsia"/>
          <w:color w:val="000000" w:themeColor="text1"/>
          <w:sz w:val="32"/>
          <w:szCs w:val="32"/>
        </w:rPr>
        <w:t>申请执行人是否书面认可申请人取得债权，债权发生多次转让的,应审查债权人是否书面认可其相对的受让人取得该债权以及多次转让之间是否具有连续性</w:t>
      </w:r>
      <w:r>
        <w:rPr>
          <w:rFonts w:ascii="仿宋_GB2312" w:eastAsia="仿宋_GB2312" w:hint="eastAsia"/>
          <w:color w:val="000000" w:themeColor="text1"/>
          <w:sz w:val="32"/>
          <w:szCs w:val="32"/>
        </w:rPr>
        <w:t>，还应</w:t>
      </w:r>
      <w:r w:rsidRPr="006B3B37">
        <w:rPr>
          <w:rFonts w:ascii="仿宋_GB2312" w:eastAsia="仿宋_GB2312" w:hint="eastAsia"/>
          <w:color w:val="000000" w:themeColor="text1"/>
          <w:sz w:val="32"/>
          <w:szCs w:val="32"/>
        </w:rPr>
        <w:t>审查</w:t>
      </w:r>
      <w:r>
        <w:rPr>
          <w:rFonts w:ascii="仿宋_GB2312" w:eastAsia="仿宋_GB2312" w:hint="eastAsia"/>
          <w:color w:val="000000" w:themeColor="text1"/>
          <w:sz w:val="32"/>
          <w:szCs w:val="32"/>
        </w:rPr>
        <w:t>是否有证据证明</w:t>
      </w:r>
      <w:r w:rsidRPr="006B3B37">
        <w:rPr>
          <w:rFonts w:ascii="仿宋_GB2312" w:eastAsia="仿宋_GB2312" w:hint="eastAsia"/>
          <w:color w:val="000000" w:themeColor="text1"/>
          <w:sz w:val="32"/>
          <w:szCs w:val="32"/>
        </w:rPr>
        <w:t>债权转让存在法律法规所禁止的情形。</w:t>
      </w:r>
    </w:p>
    <w:p w14:paraId="11A695EC" w14:textId="215D48B3" w:rsidR="00121A9D" w:rsidRPr="00273B81" w:rsidRDefault="00273B81" w:rsidP="005945C2">
      <w:pPr>
        <w:spacing w:line="600" w:lineRule="exact"/>
        <w:ind w:firstLine="660"/>
        <w:rPr>
          <w:rFonts w:ascii="楷体_GB2312" w:eastAsia="楷体_GB2312"/>
          <w:b/>
          <w:bCs/>
          <w:color w:val="000000" w:themeColor="text1"/>
          <w:sz w:val="32"/>
          <w:szCs w:val="32"/>
        </w:rPr>
      </w:pPr>
      <w:r w:rsidRPr="00273B81">
        <w:rPr>
          <w:rFonts w:ascii="楷体_GB2312" w:eastAsia="楷体_GB2312" w:hint="eastAsia"/>
          <w:b/>
          <w:bCs/>
          <w:color w:val="000000" w:themeColor="text1"/>
          <w:sz w:val="32"/>
          <w:szCs w:val="32"/>
        </w:rPr>
        <w:t>五、</w:t>
      </w:r>
      <w:r w:rsidR="00121A9D" w:rsidRPr="00273B81">
        <w:rPr>
          <w:rFonts w:ascii="楷体_GB2312" w:eastAsia="楷体_GB2312" w:hint="eastAsia"/>
          <w:b/>
          <w:color w:val="000000" w:themeColor="text1"/>
          <w:sz w:val="32"/>
          <w:szCs w:val="32"/>
        </w:rPr>
        <w:t>因债权转让而</w:t>
      </w:r>
      <w:r w:rsidR="00121A9D" w:rsidRPr="00273B81">
        <w:rPr>
          <w:rFonts w:ascii="楷体_GB2312" w:eastAsia="楷体_GB2312" w:hint="eastAsia"/>
          <w:b/>
          <w:bCs/>
          <w:color w:val="000000" w:themeColor="text1"/>
          <w:sz w:val="32"/>
          <w:szCs w:val="32"/>
        </w:rPr>
        <w:t>变更、追加申请执行人案件，利害关系人主张变更、追加将损害其合法利益的，执行法院应如何审查？</w:t>
      </w:r>
    </w:p>
    <w:p w14:paraId="3ED231FC" w14:textId="77777777" w:rsidR="00121A9D" w:rsidRPr="003A0FF3" w:rsidRDefault="00121A9D" w:rsidP="005945C2">
      <w:pPr>
        <w:spacing w:line="600" w:lineRule="exact"/>
        <w:ind w:firstLine="660"/>
        <w:rPr>
          <w:rFonts w:ascii="仿宋_GB2312" w:eastAsia="仿宋_GB2312"/>
          <w:color w:val="000000" w:themeColor="text1"/>
          <w:sz w:val="32"/>
          <w:szCs w:val="32"/>
        </w:rPr>
      </w:pPr>
      <w:r w:rsidRPr="006B3B37">
        <w:rPr>
          <w:rFonts w:ascii="仿宋_GB2312" w:eastAsia="仿宋_GB2312" w:hint="eastAsia"/>
          <w:bCs/>
          <w:color w:val="000000" w:themeColor="text1"/>
          <w:sz w:val="32"/>
          <w:szCs w:val="32"/>
        </w:rPr>
        <w:t>参考意见：执行法院在审查变更、追加申请执行人的案件中，</w:t>
      </w:r>
      <w:r w:rsidRPr="00627912">
        <w:rPr>
          <w:rFonts w:ascii="仿宋_GB2312" w:eastAsia="仿宋_GB2312" w:hint="eastAsia"/>
          <w:bCs/>
          <w:sz w:val="32"/>
          <w:szCs w:val="32"/>
        </w:rPr>
        <w:t>利害关系人主张变更、追加债权受让人为</w:t>
      </w:r>
      <w:r>
        <w:rPr>
          <w:rFonts w:ascii="仿宋_GB2312" w:eastAsia="仿宋_GB2312" w:hint="eastAsia"/>
          <w:bCs/>
          <w:sz w:val="32"/>
          <w:szCs w:val="32"/>
        </w:rPr>
        <w:t>申请</w:t>
      </w:r>
      <w:r w:rsidRPr="00627912">
        <w:rPr>
          <w:rFonts w:ascii="仿宋_GB2312" w:eastAsia="仿宋_GB2312" w:hint="eastAsia"/>
          <w:bCs/>
          <w:sz w:val="32"/>
          <w:szCs w:val="32"/>
        </w:rPr>
        <w:t>执行人将损害其合法利益的，</w:t>
      </w:r>
      <w:r w:rsidRPr="006B3B37">
        <w:rPr>
          <w:rFonts w:ascii="仿宋_GB2312" w:eastAsia="仿宋_GB2312" w:hint="eastAsia"/>
          <w:color w:val="000000" w:themeColor="text1"/>
          <w:sz w:val="32"/>
          <w:szCs w:val="32"/>
        </w:rPr>
        <w:t>如审查发现申请执行人存在另案生效法律文书确定的债务且已进入执行程序，其将本案债权转让给第三人存在明显规避执行的主观恶意，该转让行为将损害另案债权人的利益，不论其转让的债权是否已在另案中冻结，对债权受让人的变更、追加申请应不予支持。</w:t>
      </w:r>
    </w:p>
    <w:p w14:paraId="20D473AE" w14:textId="1F37F7B1" w:rsidR="00121A9D" w:rsidRPr="00273B81" w:rsidRDefault="00273B81" w:rsidP="005945C2">
      <w:pPr>
        <w:spacing w:line="600" w:lineRule="exact"/>
        <w:ind w:firstLine="660"/>
        <w:rPr>
          <w:rFonts w:ascii="楷体_GB2312" w:eastAsia="楷体_GB2312"/>
          <w:b/>
          <w:color w:val="000000" w:themeColor="text1"/>
          <w:sz w:val="32"/>
          <w:szCs w:val="32"/>
        </w:rPr>
      </w:pPr>
      <w:r w:rsidRPr="00273B81">
        <w:rPr>
          <w:rFonts w:ascii="楷体_GB2312" w:eastAsia="楷体_GB2312" w:hint="eastAsia"/>
          <w:b/>
          <w:color w:val="000000" w:themeColor="text1"/>
          <w:sz w:val="32"/>
          <w:szCs w:val="32"/>
        </w:rPr>
        <w:t>六、</w:t>
      </w:r>
      <w:r w:rsidR="00121A9D" w:rsidRPr="00273B81">
        <w:rPr>
          <w:rFonts w:ascii="楷体_GB2312" w:eastAsia="楷体_GB2312" w:hint="eastAsia"/>
          <w:b/>
          <w:color w:val="000000" w:themeColor="text1"/>
          <w:sz w:val="32"/>
          <w:szCs w:val="32"/>
        </w:rPr>
        <w:t>涉金融不良债权执行案件，债权受让人申请变更其为申请执行人的，执行法院应如何审查？</w:t>
      </w:r>
    </w:p>
    <w:p w14:paraId="1166999A" w14:textId="77777777" w:rsidR="00121A9D" w:rsidRDefault="00121A9D" w:rsidP="005945C2">
      <w:pPr>
        <w:spacing w:line="600" w:lineRule="exact"/>
        <w:ind w:firstLine="660"/>
        <w:rPr>
          <w:rFonts w:ascii="仿宋_GB2312" w:eastAsia="仿宋_GB2312"/>
          <w:color w:val="000000" w:themeColor="text1"/>
          <w:sz w:val="32"/>
          <w:szCs w:val="32"/>
        </w:rPr>
      </w:pPr>
      <w:r>
        <w:rPr>
          <w:rFonts w:ascii="仿宋_GB2312" w:eastAsia="仿宋_GB2312" w:hint="eastAsia"/>
          <w:color w:val="000000" w:themeColor="text1"/>
          <w:sz w:val="32"/>
          <w:szCs w:val="32"/>
        </w:rPr>
        <w:t>参考意见</w:t>
      </w:r>
      <w:r w:rsidRPr="006B3B37">
        <w:rPr>
          <w:rFonts w:ascii="仿宋_GB2312" w:eastAsia="仿宋_GB2312" w:hint="eastAsia"/>
          <w:color w:val="000000" w:themeColor="text1"/>
          <w:sz w:val="32"/>
          <w:szCs w:val="32"/>
        </w:rPr>
        <w:t>：金融债权不同于普通债权，在《最高人民法院关于民事执行中变更、追加当事人若干问题的规定》施行前，最高人民法院已经以通知、答复的形式对金融债权转让后变更执行主体问题进行了明确。实践中，金融债权往往经过多手转让，因此，在审查应否变更债权最终受让人为申请执行人时，应依照《最高人民法院关于民事执行中变更、追加当事人若干问题的规定》第九条规定，同时参照最高人民法院</w:t>
      </w:r>
      <w:r w:rsidRPr="002719C0">
        <w:rPr>
          <w:rFonts w:ascii="仿宋_GB2312" w:eastAsia="仿宋_GB2312" w:hint="eastAsia"/>
          <w:sz w:val="32"/>
          <w:szCs w:val="32"/>
        </w:rPr>
        <w:t>《关于金融资产管理公司收购、处置银行不良资产有关问题的补充通知》</w:t>
      </w:r>
      <w:r w:rsidRPr="006B3B37">
        <w:rPr>
          <w:rFonts w:ascii="仿宋_GB2312" w:eastAsia="仿宋_GB2312" w:hint="eastAsia"/>
          <w:color w:val="000000" w:themeColor="text1"/>
          <w:sz w:val="32"/>
          <w:szCs w:val="32"/>
        </w:rPr>
        <w:t>（法发〔2005〕62号）第三条规定及《关于判决确定的金融不良债权多次转让人民法院能否裁定变更申请执行主体请示的答复》（</w:t>
      </w:r>
      <w:proofErr w:type="gramStart"/>
      <w:r w:rsidRPr="006B3B37">
        <w:rPr>
          <w:rFonts w:ascii="仿宋_GB2312" w:eastAsia="仿宋_GB2312" w:hint="eastAsia"/>
          <w:color w:val="000000" w:themeColor="text1"/>
          <w:sz w:val="32"/>
          <w:szCs w:val="32"/>
        </w:rPr>
        <w:t>〔2009〕执他字</w:t>
      </w:r>
      <w:proofErr w:type="gramEnd"/>
      <w:r w:rsidRPr="006B3B37">
        <w:rPr>
          <w:rFonts w:ascii="仿宋_GB2312" w:eastAsia="仿宋_GB2312" w:hint="eastAsia"/>
          <w:color w:val="000000" w:themeColor="text1"/>
          <w:sz w:val="32"/>
          <w:szCs w:val="32"/>
        </w:rPr>
        <w:t>第1号）精神，综合</w:t>
      </w:r>
      <w:proofErr w:type="gramStart"/>
      <w:r w:rsidRPr="006B3B37">
        <w:rPr>
          <w:rFonts w:ascii="仿宋_GB2312" w:eastAsia="仿宋_GB2312" w:hint="eastAsia"/>
          <w:color w:val="000000" w:themeColor="text1"/>
          <w:sz w:val="32"/>
          <w:szCs w:val="32"/>
        </w:rPr>
        <w:t>考量</w:t>
      </w:r>
      <w:proofErr w:type="gramEnd"/>
      <w:r w:rsidRPr="006B3B37">
        <w:rPr>
          <w:rFonts w:ascii="仿宋_GB2312" w:eastAsia="仿宋_GB2312" w:hint="eastAsia"/>
          <w:color w:val="000000" w:themeColor="text1"/>
          <w:sz w:val="32"/>
          <w:szCs w:val="32"/>
        </w:rPr>
        <w:t>后作出认定。</w:t>
      </w:r>
    </w:p>
    <w:p w14:paraId="281F760C" w14:textId="1212AF0A" w:rsidR="00121A9D" w:rsidRPr="00273B81" w:rsidRDefault="00273B81" w:rsidP="005945C2">
      <w:pPr>
        <w:spacing w:line="600" w:lineRule="exact"/>
        <w:ind w:firstLineChars="200" w:firstLine="643"/>
        <w:jc w:val="left"/>
        <w:rPr>
          <w:rFonts w:ascii="楷体_GB2312" w:eastAsia="楷体_GB2312" w:hAnsi="微软雅黑"/>
          <w:b/>
          <w:color w:val="000000" w:themeColor="text1"/>
          <w:sz w:val="32"/>
          <w:szCs w:val="32"/>
        </w:rPr>
      </w:pPr>
      <w:r w:rsidRPr="00273B81">
        <w:rPr>
          <w:rFonts w:ascii="楷体_GB2312" w:eastAsia="楷体_GB2312" w:hint="eastAsia"/>
          <w:b/>
          <w:color w:val="000000" w:themeColor="text1"/>
          <w:sz w:val="32"/>
          <w:szCs w:val="32"/>
        </w:rPr>
        <w:t>七、</w:t>
      </w:r>
      <w:r w:rsidR="00121A9D" w:rsidRPr="00273B81">
        <w:rPr>
          <w:rFonts w:ascii="楷体_GB2312" w:eastAsia="楷体_GB2312" w:hint="eastAsia"/>
          <w:b/>
          <w:color w:val="000000" w:themeColor="text1"/>
          <w:sz w:val="32"/>
          <w:szCs w:val="32"/>
        </w:rPr>
        <w:t>金融资产管理公司向第三人转让以国家机关为债务人或担保人的金融不良债权，该第三人申请变更其为申请执行人，执行法院应否支持</w:t>
      </w:r>
      <w:r w:rsidR="00121A9D" w:rsidRPr="00273B81">
        <w:rPr>
          <w:rFonts w:ascii="楷体_GB2312" w:eastAsia="楷体_GB2312" w:hAnsi="微软雅黑" w:hint="eastAsia"/>
          <w:b/>
          <w:color w:val="000000" w:themeColor="text1"/>
          <w:sz w:val="32"/>
          <w:szCs w:val="32"/>
        </w:rPr>
        <w:t>？</w:t>
      </w:r>
    </w:p>
    <w:p w14:paraId="5A0080AD" w14:textId="77777777" w:rsidR="00121A9D" w:rsidRDefault="00121A9D" w:rsidP="005945C2">
      <w:pPr>
        <w:spacing w:line="600" w:lineRule="exact"/>
        <w:ind w:firstLine="660"/>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参考意见</w:t>
      </w:r>
      <w:r w:rsidRPr="006B3B37">
        <w:rPr>
          <w:rFonts w:ascii="仿宋_GB2312" w:eastAsia="仿宋_GB2312" w:hAnsi="微软雅黑" w:hint="eastAsia"/>
          <w:color w:val="000000" w:themeColor="text1"/>
          <w:sz w:val="32"/>
          <w:szCs w:val="32"/>
        </w:rPr>
        <w:t>：《最高人民法院关于审理涉及金融不良债权转让案件工作座谈会纪要》第六条规定“</w:t>
      </w:r>
      <w:r w:rsidRPr="006B3B37">
        <w:rPr>
          <w:rFonts w:ascii="仿宋_GB2312" w:eastAsia="仿宋_GB2312" w:hAnsi="宋体" w:cs="Times New Roman" w:hint="eastAsia"/>
          <w:color w:val="000000" w:themeColor="text1"/>
          <w:sz w:val="32"/>
          <w:szCs w:val="32"/>
        </w:rPr>
        <w:t>……金融资产管理公司转让不良债权存在下列情形的，人民法院应当认定转让合同损害国家利益或社会公共利益或者违反法律、行政法规强制性规定而无效。（一）债务人或者担保人为国家机关的……</w:t>
      </w:r>
      <w:r w:rsidRPr="006B3B37">
        <w:rPr>
          <w:rFonts w:ascii="仿宋_GB2312" w:eastAsia="仿宋_GB2312" w:hAnsi="微软雅黑" w:hint="eastAsia"/>
          <w:color w:val="000000" w:themeColor="text1"/>
          <w:sz w:val="32"/>
          <w:szCs w:val="32"/>
        </w:rPr>
        <w:t>”。参照上述规定，</w:t>
      </w:r>
      <w:r w:rsidRPr="006B3B37">
        <w:rPr>
          <w:rFonts w:ascii="仿宋_GB2312" w:eastAsia="仿宋_GB2312" w:hint="eastAsia"/>
          <w:color w:val="000000" w:themeColor="text1"/>
          <w:sz w:val="32"/>
          <w:szCs w:val="32"/>
        </w:rPr>
        <w:t>金融资产管理公司所转让债权的</w:t>
      </w:r>
      <w:r w:rsidRPr="006B3B37">
        <w:rPr>
          <w:rFonts w:ascii="仿宋_GB2312" w:eastAsia="仿宋_GB2312" w:hAnsi="微软雅黑" w:hint="eastAsia"/>
          <w:color w:val="000000" w:themeColor="text1"/>
          <w:sz w:val="32"/>
          <w:szCs w:val="32"/>
        </w:rPr>
        <w:t>债务人或担保人为国家机关的，应认定该转让</w:t>
      </w:r>
      <w:r w:rsidRPr="006B3B37">
        <w:rPr>
          <w:rFonts w:ascii="仿宋_GB2312" w:eastAsia="仿宋_GB2312" w:hAnsi="宋体" w:cs="Times New Roman" w:hint="eastAsia"/>
          <w:color w:val="000000" w:themeColor="text1"/>
          <w:sz w:val="32"/>
          <w:szCs w:val="32"/>
        </w:rPr>
        <w:t>损害国家利益或社会公共利益或者违反法律、行政法规强制性规定</w:t>
      </w:r>
      <w:r w:rsidRPr="006B3B37">
        <w:rPr>
          <w:rFonts w:ascii="仿宋_GB2312" w:eastAsia="仿宋_GB2312" w:hAnsi="微软雅黑" w:hint="eastAsia"/>
          <w:color w:val="000000" w:themeColor="text1"/>
          <w:sz w:val="32"/>
          <w:szCs w:val="32"/>
        </w:rPr>
        <w:t>，受让人申请变更其为申请执行人，应不予支持。</w:t>
      </w:r>
    </w:p>
    <w:p w14:paraId="60555047" w14:textId="736A9E07" w:rsidR="00121A9D" w:rsidRPr="00273B81" w:rsidRDefault="00273B81" w:rsidP="005945C2">
      <w:pPr>
        <w:spacing w:line="600" w:lineRule="exact"/>
        <w:ind w:firstLine="660"/>
        <w:rPr>
          <w:rFonts w:ascii="楷体_GB2312" w:eastAsia="楷体_GB2312"/>
          <w:b/>
          <w:color w:val="000000" w:themeColor="text1"/>
          <w:sz w:val="32"/>
          <w:szCs w:val="32"/>
        </w:rPr>
      </w:pPr>
      <w:r w:rsidRPr="00273B81">
        <w:rPr>
          <w:rFonts w:ascii="楷体_GB2312" w:eastAsia="楷体_GB2312" w:hAnsi="宋体" w:cs="宋体" w:hint="eastAsia"/>
          <w:b/>
          <w:bCs/>
          <w:color w:val="000000" w:themeColor="text1"/>
          <w:kern w:val="0"/>
          <w:sz w:val="32"/>
          <w:szCs w:val="32"/>
        </w:rPr>
        <w:t>八、</w:t>
      </w:r>
      <w:r w:rsidR="00121A9D" w:rsidRPr="00273B81">
        <w:rPr>
          <w:rFonts w:ascii="楷体_GB2312" w:eastAsia="楷体_GB2312" w:hint="eastAsia"/>
          <w:b/>
          <w:color w:val="000000" w:themeColor="text1"/>
          <w:sz w:val="32"/>
          <w:szCs w:val="32"/>
        </w:rPr>
        <w:t>作为被执行人的自然人死亡或被宣告死亡，执行法院能否依据申请执行人的申请直接变更、追加该自然人的继承人为被执行人并执行该继承人名下的财产？</w:t>
      </w:r>
    </w:p>
    <w:p w14:paraId="43F58F0E" w14:textId="77777777" w:rsidR="00121A9D" w:rsidRPr="00CF0304" w:rsidRDefault="00121A9D" w:rsidP="005945C2">
      <w:pPr>
        <w:spacing w:line="600" w:lineRule="exact"/>
        <w:ind w:firstLine="660"/>
        <w:rPr>
          <w:rFonts w:ascii="仿宋_GB2312" w:eastAsia="仿宋_GB2312" w:hAnsi="宋体" w:cs="宋体"/>
          <w:bCs/>
          <w:kern w:val="0"/>
          <w:sz w:val="32"/>
          <w:szCs w:val="32"/>
        </w:rPr>
      </w:pPr>
      <w:r w:rsidRPr="006B3B37">
        <w:rPr>
          <w:rFonts w:ascii="仿宋_GB2312" w:eastAsia="仿宋_GB2312" w:hAnsi="宋体" w:cs="宋体" w:hint="eastAsia"/>
          <w:bCs/>
          <w:color w:val="000000" w:themeColor="text1"/>
          <w:kern w:val="0"/>
          <w:sz w:val="32"/>
          <w:szCs w:val="32"/>
        </w:rPr>
        <w:t>参考意见：</w:t>
      </w:r>
      <w:r>
        <w:rPr>
          <w:rFonts w:ascii="仿宋_GB2312" w:eastAsia="仿宋_GB2312" w:hAnsi="宋体" w:cs="宋体" w:hint="eastAsia"/>
          <w:bCs/>
          <w:color w:val="000000" w:themeColor="text1"/>
          <w:kern w:val="0"/>
          <w:sz w:val="32"/>
          <w:szCs w:val="32"/>
        </w:rPr>
        <w:t>根据《中华人民共和国民法典》第一千一百四十五条，《</w:t>
      </w:r>
      <w:r w:rsidRPr="00F6160F">
        <w:rPr>
          <w:rFonts w:ascii="仿宋_GB2312" w:eastAsia="仿宋_GB2312" w:hAnsi="宋体" w:cs="宋体" w:hint="eastAsia"/>
          <w:bCs/>
          <w:color w:val="000000" w:themeColor="text1"/>
          <w:kern w:val="0"/>
          <w:sz w:val="32"/>
          <w:szCs w:val="32"/>
        </w:rPr>
        <w:t>最高人民法院关于民事执行中变更、追加当事人若干问题的规定</w:t>
      </w:r>
      <w:r>
        <w:rPr>
          <w:rFonts w:ascii="仿宋_GB2312" w:eastAsia="仿宋_GB2312" w:hAnsi="宋体" w:cs="宋体" w:hint="eastAsia"/>
          <w:bCs/>
          <w:color w:val="000000" w:themeColor="text1"/>
          <w:kern w:val="0"/>
          <w:sz w:val="32"/>
          <w:szCs w:val="32"/>
        </w:rPr>
        <w:t>》第十条的规定，</w:t>
      </w:r>
      <w:r w:rsidRPr="006B3B37">
        <w:rPr>
          <w:rFonts w:ascii="仿宋_GB2312" w:eastAsia="仿宋_GB2312" w:hAnsi="宋体" w:cs="宋体"/>
          <w:bCs/>
          <w:color w:val="000000" w:themeColor="text1"/>
          <w:kern w:val="0"/>
          <w:sz w:val="32"/>
          <w:szCs w:val="32"/>
        </w:rPr>
        <w:t>作为被执行人的</w:t>
      </w:r>
      <w:r>
        <w:rPr>
          <w:rFonts w:ascii="仿宋_GB2312" w:eastAsia="仿宋_GB2312" w:hAnsi="宋体" w:cs="宋体" w:hint="eastAsia"/>
          <w:bCs/>
          <w:color w:val="000000" w:themeColor="text1"/>
          <w:kern w:val="0"/>
          <w:sz w:val="32"/>
          <w:szCs w:val="32"/>
        </w:rPr>
        <w:t>自然人</w:t>
      </w:r>
      <w:r w:rsidRPr="006B3B37">
        <w:rPr>
          <w:rFonts w:ascii="仿宋_GB2312" w:eastAsia="仿宋_GB2312" w:hAnsi="宋体" w:cs="宋体"/>
          <w:bCs/>
          <w:color w:val="000000" w:themeColor="text1"/>
          <w:kern w:val="0"/>
          <w:sz w:val="32"/>
          <w:szCs w:val="32"/>
        </w:rPr>
        <w:t>死亡或被宣告死亡</w:t>
      </w:r>
      <w:r w:rsidRPr="006B3B37">
        <w:rPr>
          <w:rFonts w:ascii="仿宋_GB2312" w:eastAsia="仿宋_GB2312" w:hAnsi="宋体" w:cs="宋体" w:hint="eastAsia"/>
          <w:bCs/>
          <w:color w:val="000000" w:themeColor="text1"/>
          <w:kern w:val="0"/>
          <w:sz w:val="32"/>
          <w:szCs w:val="32"/>
        </w:rPr>
        <w:t>，</w:t>
      </w:r>
      <w:r>
        <w:rPr>
          <w:rFonts w:ascii="仿宋_GB2312" w:eastAsia="仿宋_GB2312" w:hAnsi="宋体" w:cs="宋体" w:hint="eastAsia"/>
          <w:bCs/>
          <w:color w:val="000000" w:themeColor="text1"/>
          <w:kern w:val="0"/>
          <w:sz w:val="32"/>
          <w:szCs w:val="32"/>
        </w:rPr>
        <w:t>没有遗嘱执行人且继承人也未推选遗产管理人的，执行法院</w:t>
      </w:r>
      <w:r w:rsidRPr="006B3B37">
        <w:rPr>
          <w:rFonts w:ascii="仿宋_GB2312" w:eastAsia="仿宋_GB2312" w:hAnsi="宋体" w:cs="宋体" w:hint="eastAsia"/>
          <w:bCs/>
          <w:color w:val="000000" w:themeColor="text1"/>
          <w:kern w:val="0"/>
          <w:sz w:val="32"/>
          <w:szCs w:val="32"/>
        </w:rPr>
        <w:t>可以依据申请执行人的申请</w:t>
      </w:r>
      <w:r w:rsidRPr="006B3B37">
        <w:rPr>
          <w:rFonts w:ascii="仿宋_GB2312" w:eastAsia="仿宋_GB2312" w:hAnsi="宋体" w:cs="宋体"/>
          <w:bCs/>
          <w:color w:val="000000" w:themeColor="text1"/>
          <w:kern w:val="0"/>
          <w:sz w:val="32"/>
          <w:szCs w:val="32"/>
        </w:rPr>
        <w:t>变更、追加</w:t>
      </w:r>
      <w:r>
        <w:rPr>
          <w:rFonts w:ascii="仿宋_GB2312" w:eastAsia="仿宋_GB2312" w:hAnsi="宋体" w:cs="宋体" w:hint="eastAsia"/>
          <w:bCs/>
          <w:color w:val="000000" w:themeColor="text1"/>
          <w:kern w:val="0"/>
          <w:sz w:val="32"/>
          <w:szCs w:val="32"/>
        </w:rPr>
        <w:t>其</w:t>
      </w:r>
      <w:r w:rsidRPr="006B3B37">
        <w:rPr>
          <w:rFonts w:ascii="仿宋_GB2312" w:eastAsia="仿宋_GB2312" w:hAnsi="宋体" w:cs="宋体"/>
          <w:bCs/>
          <w:color w:val="000000" w:themeColor="text1"/>
          <w:kern w:val="0"/>
          <w:sz w:val="32"/>
          <w:szCs w:val="32"/>
        </w:rPr>
        <w:t>继承人</w:t>
      </w:r>
      <w:r w:rsidRPr="006B3B37">
        <w:rPr>
          <w:rFonts w:ascii="仿宋_GB2312" w:eastAsia="仿宋_GB2312" w:hAnsi="宋体" w:cs="宋体" w:hint="eastAsia"/>
          <w:bCs/>
          <w:color w:val="000000" w:themeColor="text1"/>
          <w:kern w:val="0"/>
          <w:sz w:val="32"/>
          <w:szCs w:val="32"/>
        </w:rPr>
        <w:t>为被执行人，要求其在继承的财产范围内承担责任，而不得超出继承范围执行继承人名下的</w:t>
      </w:r>
      <w:r w:rsidRPr="00CF0304">
        <w:rPr>
          <w:rFonts w:ascii="仿宋_GB2312" w:eastAsia="仿宋_GB2312" w:hAnsi="宋体" w:cs="宋体" w:hint="eastAsia"/>
          <w:bCs/>
          <w:kern w:val="0"/>
          <w:sz w:val="32"/>
          <w:szCs w:val="32"/>
        </w:rPr>
        <w:t>其他财产</w:t>
      </w:r>
      <w:r>
        <w:rPr>
          <w:rFonts w:ascii="仿宋_GB2312" w:eastAsia="仿宋_GB2312" w:hAnsi="宋体" w:cs="宋体" w:hint="eastAsia"/>
          <w:bCs/>
          <w:kern w:val="0"/>
          <w:sz w:val="32"/>
          <w:szCs w:val="32"/>
        </w:rPr>
        <w:t>。继承人放弃继承的，执行法院可根据申请执行人的申请</w:t>
      </w:r>
      <w:r w:rsidRPr="00CF0304">
        <w:rPr>
          <w:rFonts w:ascii="仿宋_GB2312" w:eastAsia="仿宋_GB2312" w:hAnsi="宋体" w:cs="宋体" w:hint="eastAsia"/>
          <w:bCs/>
          <w:kern w:val="0"/>
          <w:sz w:val="32"/>
          <w:szCs w:val="32"/>
        </w:rPr>
        <w:t>变更</w:t>
      </w:r>
      <w:r>
        <w:rPr>
          <w:rFonts w:ascii="仿宋_GB2312" w:eastAsia="仿宋_GB2312" w:hAnsi="宋体" w:cs="宋体" w:hint="eastAsia"/>
          <w:bCs/>
          <w:kern w:val="0"/>
          <w:sz w:val="32"/>
          <w:szCs w:val="32"/>
        </w:rPr>
        <w:t>被执行人的其他</w:t>
      </w:r>
      <w:r w:rsidRPr="00CF0304">
        <w:rPr>
          <w:rFonts w:ascii="仿宋_GB2312" w:eastAsia="仿宋_GB2312" w:hAnsi="宋体" w:cs="宋体" w:hint="eastAsia"/>
          <w:bCs/>
          <w:kern w:val="0"/>
          <w:sz w:val="32"/>
          <w:szCs w:val="32"/>
        </w:rPr>
        <w:t>遗产管理人为被执行人。</w:t>
      </w:r>
    </w:p>
    <w:p w14:paraId="3E7DEF11" w14:textId="631AAE9E" w:rsidR="00121A9D" w:rsidRPr="00273B81" w:rsidRDefault="00273B81" w:rsidP="005945C2">
      <w:pPr>
        <w:spacing w:line="600" w:lineRule="exact"/>
        <w:ind w:firstLine="660"/>
        <w:rPr>
          <w:rFonts w:ascii="楷体_GB2312" w:eastAsia="楷体_GB2312" w:hAnsi="ˎ̥" w:cs="宋体"/>
          <w:b/>
          <w:color w:val="000000" w:themeColor="text1"/>
          <w:kern w:val="0"/>
          <w:sz w:val="32"/>
          <w:szCs w:val="32"/>
        </w:rPr>
      </w:pPr>
      <w:r w:rsidRPr="00273B81">
        <w:rPr>
          <w:rFonts w:ascii="楷体_GB2312" w:eastAsia="楷体_GB2312" w:hAnsi="宋体" w:cs="宋体" w:hint="eastAsia"/>
          <w:b/>
          <w:bCs/>
          <w:color w:val="000000" w:themeColor="text1"/>
          <w:kern w:val="0"/>
          <w:sz w:val="32"/>
          <w:szCs w:val="32"/>
        </w:rPr>
        <w:t>九、</w:t>
      </w:r>
      <w:r w:rsidR="00121A9D" w:rsidRPr="00273B81">
        <w:rPr>
          <w:rFonts w:ascii="楷体_GB2312" w:eastAsia="楷体_GB2312" w:hAnsi="宋体" w:cs="宋体" w:hint="eastAsia"/>
          <w:b/>
          <w:bCs/>
          <w:color w:val="000000" w:themeColor="text1"/>
          <w:kern w:val="0"/>
          <w:sz w:val="32"/>
          <w:szCs w:val="32"/>
        </w:rPr>
        <w:t>申请执行人申请追加个人独资企业的投资人、合伙企业的合伙人、分支机构所属法人、</w:t>
      </w:r>
      <w:r w:rsidR="00121A9D" w:rsidRPr="00273B81">
        <w:rPr>
          <w:rFonts w:ascii="楷体_GB2312" w:eastAsia="楷体_GB2312" w:hAnsi="ˎ̥" w:cs="宋体" w:hint="eastAsia"/>
          <w:b/>
          <w:color w:val="000000" w:themeColor="text1"/>
          <w:kern w:val="0"/>
          <w:sz w:val="32"/>
          <w:szCs w:val="32"/>
        </w:rPr>
        <w:t>未依法履行出资义务的股东或出资人、一人有限责任公司的股东为被执行人，应重点审查哪些方面？</w:t>
      </w:r>
    </w:p>
    <w:p w14:paraId="004936FF" w14:textId="77777777" w:rsidR="00121A9D" w:rsidRPr="006B3B37" w:rsidRDefault="00121A9D" w:rsidP="005945C2">
      <w:pPr>
        <w:spacing w:line="600" w:lineRule="exact"/>
        <w:ind w:firstLine="660"/>
        <w:rPr>
          <w:rFonts w:ascii="仿宋_GB2312" w:eastAsia="仿宋_GB2312" w:hAnsi="宋体" w:cs="宋体"/>
          <w:bCs/>
          <w:color w:val="000000" w:themeColor="text1"/>
          <w:kern w:val="0"/>
          <w:sz w:val="32"/>
          <w:szCs w:val="32"/>
        </w:rPr>
      </w:pPr>
      <w:r w:rsidRPr="006B3B37">
        <w:rPr>
          <w:rFonts w:ascii="仿宋_GB2312" w:eastAsia="仿宋_GB2312" w:hAnsi="宋体" w:cs="宋体" w:hint="eastAsia"/>
          <w:bCs/>
          <w:color w:val="000000" w:themeColor="text1"/>
          <w:kern w:val="0"/>
          <w:sz w:val="32"/>
          <w:szCs w:val="32"/>
        </w:rPr>
        <w:t>参考意见：申请执行人申请追加上述主体为被执行人，应重点审查以下方面：（1）被执行人的</w:t>
      </w:r>
      <w:r w:rsidRPr="006B3B37">
        <w:rPr>
          <w:rFonts w:ascii="仿宋_GB2312" w:eastAsia="仿宋_GB2312" w:hAnsi="宋体" w:cs="宋体"/>
          <w:bCs/>
          <w:color w:val="000000" w:themeColor="text1"/>
          <w:kern w:val="0"/>
          <w:sz w:val="32"/>
          <w:szCs w:val="32"/>
        </w:rPr>
        <w:t>财产</w:t>
      </w:r>
      <w:r w:rsidRPr="006B3B37">
        <w:rPr>
          <w:rFonts w:ascii="仿宋_GB2312" w:eastAsia="仿宋_GB2312" w:hAnsi="宋体" w:cs="宋体" w:hint="eastAsia"/>
          <w:bCs/>
          <w:color w:val="000000" w:themeColor="text1"/>
          <w:kern w:val="0"/>
          <w:sz w:val="32"/>
          <w:szCs w:val="32"/>
        </w:rPr>
        <w:t>是否</w:t>
      </w:r>
      <w:r w:rsidRPr="006B3B37">
        <w:rPr>
          <w:rFonts w:ascii="仿宋_GB2312" w:eastAsia="仿宋_GB2312" w:hAnsi="宋体" w:cs="宋体"/>
          <w:bCs/>
          <w:color w:val="000000" w:themeColor="text1"/>
          <w:kern w:val="0"/>
          <w:sz w:val="32"/>
          <w:szCs w:val="32"/>
        </w:rPr>
        <w:t>不足以清偿生效法律文书确定的债务</w:t>
      </w:r>
      <w:r w:rsidRPr="006B3B37">
        <w:rPr>
          <w:rFonts w:ascii="仿宋_GB2312" w:eastAsia="仿宋_GB2312" w:hAnsi="宋体" w:cs="宋体" w:hint="eastAsia"/>
          <w:bCs/>
          <w:color w:val="000000" w:themeColor="text1"/>
          <w:kern w:val="0"/>
          <w:sz w:val="32"/>
          <w:szCs w:val="32"/>
        </w:rPr>
        <w:t>。如法院已经以被执行人无可供执行财产裁定终结</w:t>
      </w:r>
      <w:r>
        <w:rPr>
          <w:rFonts w:ascii="仿宋_GB2312" w:eastAsia="仿宋_GB2312" w:hAnsi="宋体" w:cs="宋体" w:hint="eastAsia"/>
          <w:bCs/>
          <w:color w:val="000000" w:themeColor="text1"/>
          <w:kern w:val="0"/>
          <w:sz w:val="32"/>
          <w:szCs w:val="32"/>
        </w:rPr>
        <w:t>本次</w:t>
      </w:r>
      <w:r w:rsidRPr="006B3B37">
        <w:rPr>
          <w:rFonts w:ascii="仿宋_GB2312" w:eastAsia="仿宋_GB2312" w:hAnsi="宋体" w:cs="宋体" w:hint="eastAsia"/>
          <w:bCs/>
          <w:color w:val="000000" w:themeColor="text1"/>
          <w:kern w:val="0"/>
          <w:sz w:val="32"/>
          <w:szCs w:val="32"/>
        </w:rPr>
        <w:t>执行程序，可以据此认定被执行人的财产不足以清偿债务。（2）申请执行人提出的追加申请是否属于法律、司法解释规定的追加被执行人的法定事由。（3）被追加主体是否符合对被执行人债务承担责任的法定条件以及承担责任的范围。</w:t>
      </w:r>
    </w:p>
    <w:p w14:paraId="13CF839F" w14:textId="3B1BE48B" w:rsidR="00121A9D" w:rsidRPr="00273B81" w:rsidRDefault="00273B81" w:rsidP="005945C2">
      <w:pPr>
        <w:spacing w:line="600" w:lineRule="exact"/>
        <w:ind w:firstLine="660"/>
        <w:rPr>
          <w:rFonts w:ascii="楷体_GB2312" w:eastAsia="楷体_GB2312" w:hAnsiTheme="minorEastAsia"/>
          <w:b/>
          <w:color w:val="000000" w:themeColor="text1"/>
          <w:sz w:val="32"/>
          <w:szCs w:val="32"/>
        </w:rPr>
      </w:pPr>
      <w:r w:rsidRPr="00273B81">
        <w:rPr>
          <w:rFonts w:ascii="楷体_GB2312" w:eastAsia="楷体_GB2312" w:hAnsi="宋体" w:cs="宋体" w:hint="eastAsia"/>
          <w:b/>
          <w:bCs/>
          <w:color w:val="000000" w:themeColor="text1"/>
          <w:kern w:val="0"/>
          <w:sz w:val="32"/>
          <w:szCs w:val="32"/>
        </w:rPr>
        <w:t>十、</w:t>
      </w:r>
      <w:r w:rsidR="00121A9D" w:rsidRPr="00273B81">
        <w:rPr>
          <w:rFonts w:ascii="楷体_GB2312" w:eastAsia="楷体_GB2312" w:hAnsiTheme="minorEastAsia" w:hint="eastAsia"/>
          <w:b/>
          <w:color w:val="000000" w:themeColor="text1"/>
          <w:sz w:val="32"/>
          <w:szCs w:val="32"/>
        </w:rPr>
        <w:t>作为被执行人的公司，财产不足以清偿债务时，申请执行人申请追加未依法履行出资义务且认缴出资期限尚未届满的股东为被执行人，执行法院应否支持？</w:t>
      </w:r>
    </w:p>
    <w:p w14:paraId="1AF919F8" w14:textId="77777777" w:rsidR="00121A9D" w:rsidRPr="00B368E5" w:rsidRDefault="00121A9D" w:rsidP="005945C2">
      <w:pPr>
        <w:spacing w:line="600" w:lineRule="exact"/>
        <w:ind w:firstLine="660"/>
        <w:rPr>
          <w:rFonts w:ascii="仿宋_GB2312" w:eastAsia="仿宋_GB2312" w:hAnsi="宋体" w:cs="宋体"/>
          <w:bCs/>
          <w:color w:val="000000" w:themeColor="text1"/>
          <w:kern w:val="0"/>
          <w:sz w:val="32"/>
          <w:szCs w:val="32"/>
        </w:rPr>
      </w:pPr>
      <w:r w:rsidRPr="006B3B37">
        <w:rPr>
          <w:rFonts w:ascii="仿宋_GB2312" w:eastAsia="仿宋_GB2312" w:hAnsi="宋体" w:cs="宋体" w:hint="eastAsia"/>
          <w:bCs/>
          <w:color w:val="000000" w:themeColor="text1"/>
          <w:kern w:val="0"/>
          <w:sz w:val="32"/>
          <w:szCs w:val="32"/>
        </w:rPr>
        <w:t>参考意见：</w:t>
      </w:r>
      <w:r w:rsidRPr="006D49A1">
        <w:rPr>
          <w:rFonts w:ascii="仿宋_GB2312" w:eastAsia="仿宋_GB2312" w:hAnsi="宋体" w:cs="宋体" w:hint="eastAsia"/>
          <w:bCs/>
          <w:color w:val="000000" w:themeColor="text1"/>
          <w:kern w:val="0"/>
          <w:sz w:val="32"/>
          <w:szCs w:val="32"/>
        </w:rPr>
        <w:t>根据</w:t>
      </w:r>
      <w:r w:rsidRPr="006D49A1">
        <w:rPr>
          <w:rFonts w:ascii="仿宋_GB2312" w:eastAsia="仿宋_GB2312" w:hAnsi="宋体" w:cs="宋体"/>
          <w:bCs/>
          <w:color w:val="000000" w:themeColor="text1"/>
          <w:kern w:val="0"/>
          <w:sz w:val="32"/>
          <w:szCs w:val="32"/>
        </w:rPr>
        <w:t>《全国法院民商事审判工作会议纪要》</w:t>
      </w:r>
      <w:r w:rsidRPr="006D49A1">
        <w:rPr>
          <w:rFonts w:ascii="仿宋_GB2312" w:eastAsia="仿宋_GB2312" w:hAnsi="宋体" w:cs="宋体" w:hint="eastAsia"/>
          <w:bCs/>
          <w:color w:val="000000" w:themeColor="text1"/>
          <w:kern w:val="0"/>
          <w:sz w:val="32"/>
          <w:szCs w:val="32"/>
        </w:rPr>
        <w:t>第6条规定，符合下列情形的，申请执行人申请追加未依法履行出资义务且认缴出资期限尚未届满的股东为被执行人，</w:t>
      </w:r>
      <w:r>
        <w:rPr>
          <w:rFonts w:ascii="仿宋_GB2312" w:eastAsia="仿宋_GB2312" w:hAnsi="宋体" w:cs="宋体" w:hint="eastAsia"/>
          <w:bCs/>
          <w:color w:val="000000" w:themeColor="text1"/>
          <w:kern w:val="0"/>
          <w:sz w:val="32"/>
          <w:szCs w:val="32"/>
        </w:rPr>
        <w:t>执行</w:t>
      </w:r>
      <w:r w:rsidRPr="006D49A1">
        <w:rPr>
          <w:rFonts w:ascii="仿宋_GB2312" w:eastAsia="仿宋_GB2312" w:hAnsi="宋体" w:cs="宋体" w:hint="eastAsia"/>
          <w:bCs/>
          <w:color w:val="000000" w:themeColor="text1"/>
          <w:kern w:val="0"/>
          <w:sz w:val="32"/>
          <w:szCs w:val="32"/>
        </w:rPr>
        <w:t>法院应</w:t>
      </w:r>
      <w:proofErr w:type="gramStart"/>
      <w:r w:rsidRPr="006D49A1">
        <w:rPr>
          <w:rFonts w:ascii="仿宋_GB2312" w:eastAsia="仿宋_GB2312" w:hAnsi="宋体" w:cs="宋体" w:hint="eastAsia"/>
          <w:bCs/>
          <w:color w:val="000000" w:themeColor="text1"/>
          <w:kern w:val="0"/>
          <w:sz w:val="32"/>
          <w:szCs w:val="32"/>
        </w:rPr>
        <w:t>予支</w:t>
      </w:r>
      <w:proofErr w:type="gramEnd"/>
      <w:r w:rsidRPr="006D49A1">
        <w:rPr>
          <w:rFonts w:ascii="仿宋_GB2312" w:eastAsia="仿宋_GB2312" w:hAnsi="宋体" w:cs="宋体" w:hint="eastAsia"/>
          <w:bCs/>
          <w:color w:val="000000" w:themeColor="text1"/>
          <w:kern w:val="0"/>
          <w:sz w:val="32"/>
          <w:szCs w:val="32"/>
        </w:rPr>
        <w:t>持：一是公司作为被执行人的案件，法院穷尽执行措施无财产可供执行，已具备破产原因，但不申请破产的；二是在公司债务产生后，通过公司股东（大）会决议或其他方式延长股东出资期限的。</w:t>
      </w:r>
    </w:p>
    <w:p w14:paraId="61661192" w14:textId="5B5B74B6" w:rsidR="00121A9D" w:rsidRPr="00273B81" w:rsidRDefault="00273B81" w:rsidP="005945C2">
      <w:pPr>
        <w:spacing w:line="600" w:lineRule="exact"/>
        <w:ind w:firstLine="660"/>
        <w:rPr>
          <w:rFonts w:ascii="楷体_GB2312" w:eastAsia="楷体_GB2312" w:hAnsiTheme="minorEastAsia"/>
          <w:b/>
          <w:color w:val="000000" w:themeColor="text1"/>
          <w:sz w:val="32"/>
          <w:szCs w:val="32"/>
        </w:rPr>
      </w:pPr>
      <w:r w:rsidRPr="00273B81">
        <w:rPr>
          <w:rFonts w:ascii="楷体_GB2312" w:eastAsia="楷体_GB2312" w:hAnsiTheme="minorEastAsia" w:hint="eastAsia"/>
          <w:b/>
          <w:color w:val="000000" w:themeColor="text1"/>
          <w:sz w:val="32"/>
          <w:szCs w:val="32"/>
        </w:rPr>
        <w:t>十一、</w:t>
      </w:r>
      <w:r w:rsidR="00121A9D" w:rsidRPr="00273B81">
        <w:rPr>
          <w:rFonts w:ascii="楷体_GB2312" w:eastAsia="楷体_GB2312" w:hAnsiTheme="minorEastAsia" w:hint="eastAsia"/>
          <w:b/>
          <w:color w:val="000000" w:themeColor="text1"/>
          <w:sz w:val="32"/>
          <w:szCs w:val="32"/>
        </w:rPr>
        <w:t>执行案件因被执行人的破产申请被受理而中止执行的，申请执行人申请追加未依法履行出资义务的被执行人的股东、出资人为被执行人，执行法院应否支持？</w:t>
      </w:r>
    </w:p>
    <w:p w14:paraId="23BCEF39" w14:textId="77777777" w:rsidR="00121A9D" w:rsidRPr="00BA178C" w:rsidRDefault="00121A9D" w:rsidP="005945C2">
      <w:pPr>
        <w:spacing w:line="600" w:lineRule="exact"/>
        <w:ind w:firstLine="660"/>
        <w:rPr>
          <w:rFonts w:ascii="仿宋_GB2312" w:eastAsia="仿宋_GB2312" w:hAnsi="宋体" w:cs="宋体"/>
          <w:bCs/>
          <w:color w:val="000000" w:themeColor="text1"/>
          <w:kern w:val="0"/>
          <w:sz w:val="32"/>
          <w:szCs w:val="32"/>
        </w:rPr>
      </w:pPr>
      <w:r w:rsidRPr="006B3B37">
        <w:rPr>
          <w:rFonts w:ascii="仿宋_GB2312" w:eastAsia="仿宋_GB2312" w:hAnsi="宋体" w:cs="宋体" w:hint="eastAsia"/>
          <w:bCs/>
          <w:color w:val="000000" w:themeColor="text1"/>
          <w:kern w:val="0"/>
          <w:sz w:val="32"/>
          <w:szCs w:val="32"/>
        </w:rPr>
        <w:t>参考意见：</w:t>
      </w:r>
      <w:r w:rsidRPr="00BA178C">
        <w:rPr>
          <w:rFonts w:ascii="仿宋_GB2312" w:eastAsia="仿宋_GB2312" w:hAnsi="宋体" w:cs="宋体" w:hint="eastAsia"/>
          <w:bCs/>
          <w:color w:val="000000" w:themeColor="text1"/>
          <w:kern w:val="0"/>
          <w:sz w:val="32"/>
          <w:szCs w:val="32"/>
        </w:rPr>
        <w:t>《</w:t>
      </w:r>
      <w:r w:rsidRPr="00BA178C">
        <w:rPr>
          <w:rFonts w:ascii="仿宋_GB2312" w:eastAsia="仿宋_GB2312" w:hAnsi="宋体" w:cs="宋体"/>
          <w:bCs/>
          <w:color w:val="000000" w:themeColor="text1"/>
          <w:kern w:val="0"/>
          <w:sz w:val="32"/>
          <w:szCs w:val="32"/>
        </w:rPr>
        <w:t>中华人民共和国企业</w:t>
      </w:r>
      <w:r w:rsidRPr="00BA178C">
        <w:rPr>
          <w:rFonts w:ascii="仿宋_GB2312" w:eastAsia="仿宋_GB2312" w:hAnsi="宋体" w:cs="宋体" w:hint="eastAsia"/>
          <w:bCs/>
          <w:color w:val="000000" w:themeColor="text1"/>
          <w:kern w:val="0"/>
          <w:sz w:val="32"/>
          <w:szCs w:val="32"/>
        </w:rPr>
        <w:t>破产法》第三十五条</w:t>
      </w:r>
      <w:bookmarkStart w:id="2" w:name="tiao_35_kuan_1"/>
      <w:bookmarkEnd w:id="2"/>
      <w:r w:rsidRPr="00BA178C">
        <w:rPr>
          <w:rFonts w:ascii="仿宋_GB2312" w:eastAsia="仿宋_GB2312" w:hAnsi="宋体" w:cs="宋体" w:hint="eastAsia"/>
          <w:bCs/>
          <w:color w:val="000000" w:themeColor="text1"/>
          <w:kern w:val="0"/>
          <w:sz w:val="32"/>
          <w:szCs w:val="32"/>
        </w:rPr>
        <w:t>规定</w:t>
      </w:r>
      <w:r>
        <w:rPr>
          <w:rFonts w:ascii="仿宋_GB2312" w:eastAsia="仿宋_GB2312" w:hAnsi="宋体" w:cs="宋体" w:hint="eastAsia"/>
          <w:bCs/>
          <w:color w:val="000000" w:themeColor="text1"/>
          <w:kern w:val="0"/>
          <w:sz w:val="32"/>
          <w:szCs w:val="32"/>
        </w:rPr>
        <w:t>：“</w:t>
      </w:r>
      <w:r w:rsidRPr="00BA178C">
        <w:rPr>
          <w:rFonts w:ascii="仿宋_GB2312" w:eastAsia="仿宋_GB2312" w:hAnsi="宋体" w:cs="宋体" w:hint="eastAsia"/>
          <w:bCs/>
          <w:color w:val="000000" w:themeColor="text1"/>
          <w:kern w:val="0"/>
          <w:sz w:val="32"/>
          <w:szCs w:val="32"/>
        </w:rPr>
        <w:t>人民法院受理破产申请后，债务人的出资人尚未完全履行出资义务的，管理人应当要求该出资人缴纳所认缴的出资，而不受出资期限的限制</w:t>
      </w:r>
      <w:r>
        <w:rPr>
          <w:rFonts w:ascii="仿宋_GB2312" w:eastAsia="仿宋_GB2312" w:hAnsi="宋体" w:cs="宋体" w:hint="eastAsia"/>
          <w:bCs/>
          <w:color w:val="000000" w:themeColor="text1"/>
          <w:kern w:val="0"/>
          <w:sz w:val="32"/>
          <w:szCs w:val="32"/>
        </w:rPr>
        <w:t>。”根据该规定，</w:t>
      </w:r>
      <w:r w:rsidRPr="006B3B37">
        <w:rPr>
          <w:rFonts w:ascii="仿宋_GB2312" w:eastAsia="仿宋_GB2312" w:hAnsi="宋体" w:cs="宋体" w:hint="eastAsia"/>
          <w:bCs/>
          <w:color w:val="000000" w:themeColor="text1"/>
          <w:kern w:val="0"/>
          <w:sz w:val="32"/>
          <w:szCs w:val="32"/>
        </w:rPr>
        <w:t>法院受理被执行人的破产申请后，股东、出资人尚未缴纳的出资应当作为被执行人的财产由破产管理人向股东、出资人进行追索，并由破产法院分配后供全体债权人受偿，不宜再通过执行中的变更、追加程序要求未依法履行出资义务的股东、出资人承担责任。此种情形下，申请执行人依据</w:t>
      </w:r>
      <w:r w:rsidRPr="00BA178C">
        <w:rPr>
          <w:rFonts w:ascii="仿宋_GB2312" w:eastAsia="仿宋_GB2312" w:hAnsi="宋体" w:cs="宋体" w:hint="eastAsia"/>
          <w:bCs/>
          <w:color w:val="000000" w:themeColor="text1"/>
          <w:kern w:val="0"/>
          <w:sz w:val="32"/>
          <w:szCs w:val="32"/>
        </w:rPr>
        <w:t>《最高人民法院关于民事执行中变更、追加当事人若干问题的规定》第十七条至第十九条规定</w:t>
      </w:r>
      <w:r w:rsidRPr="006B3B37">
        <w:rPr>
          <w:rFonts w:ascii="仿宋_GB2312" w:eastAsia="仿宋_GB2312" w:hAnsi="宋体" w:cs="宋体" w:hint="eastAsia"/>
          <w:bCs/>
          <w:color w:val="000000" w:themeColor="text1"/>
          <w:kern w:val="0"/>
          <w:sz w:val="32"/>
          <w:szCs w:val="32"/>
        </w:rPr>
        <w:t>申请追加被执行人的股东、出资人为被执行人，应不予支持。</w:t>
      </w:r>
    </w:p>
    <w:p w14:paraId="223227BD" w14:textId="1876DC9C" w:rsidR="00121A9D" w:rsidRPr="00273B81" w:rsidRDefault="00273B81" w:rsidP="005945C2">
      <w:pPr>
        <w:spacing w:line="600" w:lineRule="exact"/>
        <w:ind w:firstLine="660"/>
        <w:rPr>
          <w:rFonts w:ascii="楷体_GB2312" w:eastAsia="楷体_GB2312" w:hAnsi="宋体" w:cs="宋体"/>
          <w:b/>
          <w:bCs/>
          <w:color w:val="000000" w:themeColor="text1"/>
          <w:kern w:val="0"/>
          <w:sz w:val="32"/>
          <w:szCs w:val="32"/>
        </w:rPr>
      </w:pPr>
      <w:r w:rsidRPr="00273B81">
        <w:rPr>
          <w:rFonts w:ascii="楷体_GB2312" w:eastAsia="楷体_GB2312" w:hAnsi="宋体" w:cs="宋体" w:hint="eastAsia"/>
          <w:b/>
          <w:bCs/>
          <w:color w:val="000000" w:themeColor="text1"/>
          <w:kern w:val="0"/>
          <w:sz w:val="32"/>
          <w:szCs w:val="32"/>
        </w:rPr>
        <w:t>十二、</w:t>
      </w:r>
      <w:r w:rsidR="00121A9D" w:rsidRPr="00273B81">
        <w:rPr>
          <w:rFonts w:ascii="楷体_GB2312" w:eastAsia="楷体_GB2312" w:hAnsi="宋体" w:cs="宋体" w:hint="eastAsia"/>
          <w:b/>
          <w:bCs/>
          <w:color w:val="000000" w:themeColor="text1"/>
          <w:kern w:val="0"/>
          <w:sz w:val="32"/>
          <w:szCs w:val="32"/>
        </w:rPr>
        <w:t>申请执行人另案提起诉讼，要求未依法履行出资义务的责任人承担连带责任，法院判决支持其诉讼请求后，申请执行人在本案执行程序中申请追加上述责任人为被执行人，执行法院应如何处理？</w:t>
      </w:r>
    </w:p>
    <w:p w14:paraId="792B42D1" w14:textId="77777777" w:rsidR="00121A9D" w:rsidRPr="00BA178C" w:rsidRDefault="00121A9D" w:rsidP="005945C2">
      <w:pPr>
        <w:spacing w:line="600" w:lineRule="exact"/>
        <w:ind w:firstLine="660"/>
        <w:rPr>
          <w:rFonts w:ascii="仿宋_GB2312" w:eastAsia="仿宋_GB2312" w:hAnsi="黑体" w:cs="黑体"/>
          <w:color w:val="000000" w:themeColor="text1"/>
          <w:sz w:val="32"/>
          <w:szCs w:val="32"/>
        </w:rPr>
      </w:pPr>
      <w:r>
        <w:rPr>
          <w:rFonts w:ascii="仿宋_GB2312" w:eastAsia="仿宋_GB2312" w:hAnsi="宋体" w:cs="宋体" w:hint="eastAsia"/>
          <w:bCs/>
          <w:color w:val="000000" w:themeColor="text1"/>
          <w:kern w:val="0"/>
          <w:sz w:val="32"/>
          <w:szCs w:val="32"/>
        </w:rPr>
        <w:t>参考意见</w:t>
      </w:r>
      <w:r w:rsidRPr="006B3B37">
        <w:rPr>
          <w:rFonts w:ascii="仿宋_GB2312" w:eastAsia="仿宋_GB2312" w:hAnsi="宋体" w:cs="宋体" w:hint="eastAsia"/>
          <w:bCs/>
          <w:color w:val="000000" w:themeColor="text1"/>
          <w:kern w:val="0"/>
          <w:sz w:val="32"/>
          <w:szCs w:val="32"/>
        </w:rPr>
        <w:t>：为减少当事人诉累，避免重复诉讼，在申请执行人已经取得对被执行人股东、出资人、发起人等的生效法律文书的情形下，申请执行人应直接持该生效法律文书另案申请执行，无需在原执行案件中通过变更、追加程序解决。如</w:t>
      </w:r>
      <w:r w:rsidRPr="006B3B37">
        <w:rPr>
          <w:rFonts w:ascii="仿宋_GB2312" w:eastAsia="仿宋_GB2312" w:hAnsi="黑体" w:cs="黑体" w:hint="eastAsia"/>
          <w:color w:val="000000" w:themeColor="text1"/>
          <w:sz w:val="32"/>
          <w:szCs w:val="32"/>
        </w:rPr>
        <w:t>两案由同一法院执行，可合并执行；如两案由不同法院执行，可通过执行协调程序解决。</w:t>
      </w:r>
    </w:p>
    <w:p w14:paraId="0BAF3EDF" w14:textId="0CC2C048" w:rsidR="00121A9D" w:rsidRPr="00273B81" w:rsidRDefault="00273B81" w:rsidP="005945C2">
      <w:pPr>
        <w:spacing w:line="600" w:lineRule="exact"/>
        <w:ind w:firstLine="660"/>
        <w:rPr>
          <w:rFonts w:ascii="楷体_GB2312" w:eastAsia="楷体_GB2312" w:hAnsi="宋体" w:cs="宋体"/>
          <w:b/>
          <w:bCs/>
          <w:color w:val="000000" w:themeColor="text1"/>
          <w:kern w:val="0"/>
          <w:sz w:val="32"/>
          <w:szCs w:val="32"/>
        </w:rPr>
      </w:pPr>
      <w:r w:rsidRPr="00273B81">
        <w:rPr>
          <w:rFonts w:ascii="楷体_GB2312" w:eastAsia="楷体_GB2312" w:hAnsiTheme="minorEastAsia" w:hint="eastAsia"/>
          <w:b/>
          <w:color w:val="000000" w:themeColor="text1"/>
          <w:sz w:val="32"/>
          <w:szCs w:val="32"/>
        </w:rPr>
        <w:t>十三、</w:t>
      </w:r>
      <w:r w:rsidR="00121A9D" w:rsidRPr="00273B81">
        <w:rPr>
          <w:rFonts w:ascii="楷体_GB2312" w:eastAsia="楷体_GB2312" w:hAnsiTheme="minorEastAsia" w:hint="eastAsia"/>
          <w:b/>
          <w:color w:val="000000" w:themeColor="text1"/>
          <w:sz w:val="32"/>
          <w:szCs w:val="32"/>
        </w:rPr>
        <w:t>申请执行人以被执行人未经依法清算即办理注销登记为由，申请追加在登记机关办理注销登记时，书面承诺对被执行人债务承担清偿责任的第三人为被执行人，应如何审查认定被执行人是否经依法清算？</w:t>
      </w:r>
    </w:p>
    <w:p w14:paraId="5D0B96B3" w14:textId="77777777" w:rsidR="00121A9D" w:rsidRDefault="00121A9D" w:rsidP="005945C2">
      <w:pPr>
        <w:spacing w:line="600" w:lineRule="exact"/>
        <w:ind w:firstLine="660"/>
        <w:rPr>
          <w:rFonts w:ascii="仿宋_GB2312" w:eastAsia="仿宋_GB2312" w:hAnsi="宋体" w:cs="宋体"/>
          <w:bCs/>
          <w:color w:val="000000" w:themeColor="text1"/>
          <w:kern w:val="0"/>
          <w:sz w:val="32"/>
          <w:szCs w:val="32"/>
        </w:rPr>
      </w:pPr>
      <w:r w:rsidRPr="006B3B37">
        <w:rPr>
          <w:rFonts w:ascii="仿宋_GB2312" w:eastAsia="仿宋_GB2312" w:hAnsi="宋体" w:cs="宋体" w:hint="eastAsia"/>
          <w:bCs/>
          <w:color w:val="000000" w:themeColor="text1"/>
          <w:kern w:val="0"/>
          <w:sz w:val="32"/>
          <w:szCs w:val="32"/>
        </w:rPr>
        <w:t>参考意见：对于被执行人是否已依法清算，应区分被执行人是公司还是非公司法人或其他组织，以不同的标准进行审查认定。如被执行人为公司，应依照公司法关于公司清算的规定，从以下方面审查是否依法清算：一是被执行人是否依法成立了清算组；二是是否依法通知了债权人；三是是否依法制作了清算方案或清算报告。如被执行人为非公司法人或其他组织，应当分别依照相关法律规定对其是否依法清算进行审查认定。</w:t>
      </w:r>
    </w:p>
    <w:p w14:paraId="20A138E1" w14:textId="71327623" w:rsidR="00121A9D" w:rsidRPr="00273B81" w:rsidRDefault="00273B81" w:rsidP="005945C2">
      <w:pPr>
        <w:spacing w:line="600" w:lineRule="exact"/>
        <w:ind w:firstLine="630"/>
        <w:rPr>
          <w:rFonts w:ascii="楷体_GB2312" w:eastAsia="楷体_GB2312" w:hAnsi="ˎ̥" w:cs="宋体"/>
          <w:b/>
          <w:color w:val="000000" w:themeColor="text1"/>
          <w:kern w:val="0"/>
          <w:sz w:val="32"/>
          <w:szCs w:val="32"/>
        </w:rPr>
      </w:pPr>
      <w:r w:rsidRPr="00273B81">
        <w:rPr>
          <w:rFonts w:ascii="楷体_GB2312" w:eastAsia="楷体_GB2312" w:hAnsi="宋体" w:cs="宋体" w:hint="eastAsia"/>
          <w:b/>
          <w:bCs/>
          <w:color w:val="000000" w:themeColor="text1"/>
          <w:kern w:val="0"/>
          <w:sz w:val="32"/>
          <w:szCs w:val="32"/>
        </w:rPr>
        <w:t>十四、</w:t>
      </w:r>
      <w:r w:rsidR="00121A9D" w:rsidRPr="00273B81">
        <w:rPr>
          <w:rFonts w:ascii="楷体_GB2312" w:eastAsia="楷体_GB2312" w:hAnsi="ˎ̥" w:cs="宋体" w:hint="eastAsia"/>
          <w:b/>
          <w:color w:val="000000" w:themeColor="text1"/>
          <w:kern w:val="0"/>
          <w:sz w:val="32"/>
          <w:szCs w:val="32"/>
        </w:rPr>
        <w:t>作为被执行人的营利法人，财产不足以清偿债务时，申请执行人申请追加抽逃出资的股东为被执行人，执行法院审查时应如何分配举证责任？</w:t>
      </w:r>
    </w:p>
    <w:p w14:paraId="640FE022" w14:textId="77777777" w:rsidR="00121A9D" w:rsidRPr="006B3B37" w:rsidRDefault="00121A9D" w:rsidP="005945C2">
      <w:pPr>
        <w:spacing w:line="600" w:lineRule="exact"/>
        <w:ind w:firstLine="660"/>
        <w:rPr>
          <w:rFonts w:ascii="仿宋_GB2312" w:eastAsia="仿宋_GB2312" w:hAnsiTheme="minorEastAsia"/>
          <w:color w:val="000000" w:themeColor="text1"/>
          <w:sz w:val="32"/>
          <w:szCs w:val="32"/>
        </w:rPr>
      </w:pPr>
      <w:r w:rsidRPr="006B3B37">
        <w:rPr>
          <w:rFonts w:ascii="仿宋_GB2312" w:eastAsia="仿宋_GB2312" w:hAnsi="ˎ̥" w:cs="宋体" w:hint="eastAsia"/>
          <w:bCs/>
          <w:color w:val="000000" w:themeColor="text1"/>
          <w:kern w:val="0"/>
          <w:sz w:val="32"/>
          <w:szCs w:val="32"/>
        </w:rPr>
        <w:t>参考意见：在审查追加</w:t>
      </w:r>
      <w:r w:rsidRPr="006B3B37">
        <w:rPr>
          <w:rFonts w:ascii="仿宋_GB2312" w:eastAsia="仿宋_GB2312" w:hAnsi="ˎ̥" w:cs="宋体" w:hint="eastAsia"/>
          <w:color w:val="000000" w:themeColor="text1"/>
          <w:kern w:val="0"/>
          <w:sz w:val="32"/>
          <w:szCs w:val="32"/>
        </w:rPr>
        <w:t>抽逃出资股东为被执行人的案件中，应当先由申请执行人提供股东在完成出资义务后将注册资金抽回的初步证据，如公司账户资金转出的金额、时间、资金转入方信息等。被申请追加的股东应举证证明公司注册资金转出具有正当性、合理性，如接受资金一方的身份、与资金转出相关联的合同等。股东不能证明资金转出真实性、正当性的，应承担举证不能的法律后果。</w:t>
      </w:r>
    </w:p>
    <w:p w14:paraId="501674BB" w14:textId="4D3D08EB" w:rsidR="00121A9D" w:rsidRPr="00273B81" w:rsidRDefault="00273B81" w:rsidP="005945C2">
      <w:pPr>
        <w:spacing w:line="600" w:lineRule="exact"/>
        <w:ind w:firstLine="660"/>
        <w:rPr>
          <w:rFonts w:ascii="楷体_GB2312" w:eastAsia="楷体_GB2312" w:hAnsiTheme="minorEastAsia"/>
          <w:b/>
          <w:color w:val="000000" w:themeColor="text1"/>
          <w:sz w:val="32"/>
          <w:szCs w:val="32"/>
        </w:rPr>
      </w:pPr>
      <w:r w:rsidRPr="00273B81">
        <w:rPr>
          <w:rFonts w:ascii="楷体_GB2312" w:eastAsia="楷体_GB2312" w:hAnsi="ˎ̥" w:cs="宋体" w:hint="eastAsia"/>
          <w:b/>
          <w:color w:val="000000" w:themeColor="text1"/>
          <w:kern w:val="0"/>
          <w:sz w:val="32"/>
          <w:szCs w:val="32"/>
        </w:rPr>
        <w:t>十五、</w:t>
      </w:r>
      <w:r w:rsidR="00121A9D" w:rsidRPr="00273B81">
        <w:rPr>
          <w:rFonts w:ascii="楷体_GB2312" w:eastAsia="楷体_GB2312" w:hAnsiTheme="minorEastAsia" w:hint="eastAsia"/>
          <w:b/>
          <w:color w:val="000000" w:themeColor="text1"/>
          <w:sz w:val="32"/>
          <w:szCs w:val="32"/>
        </w:rPr>
        <w:t>申请执行人申请追加一人有限责任公司的股东为被执行人，执行法院审查时应如何分配举证责任？</w:t>
      </w:r>
    </w:p>
    <w:p w14:paraId="088917DB" w14:textId="77777777" w:rsidR="00121A9D" w:rsidRPr="00BA178C" w:rsidRDefault="00121A9D" w:rsidP="005945C2">
      <w:pPr>
        <w:spacing w:line="600" w:lineRule="exact"/>
        <w:ind w:firstLine="660"/>
        <w:rPr>
          <w:rFonts w:ascii="仿宋_GB2312" w:eastAsia="仿宋_GB2312" w:hAnsiTheme="minorEastAsia"/>
          <w:color w:val="FF0000"/>
          <w:sz w:val="32"/>
          <w:szCs w:val="32"/>
        </w:rPr>
      </w:pPr>
      <w:r w:rsidRPr="006B3B37">
        <w:rPr>
          <w:rFonts w:ascii="仿宋_GB2312" w:eastAsia="仿宋_GB2312" w:hAnsi="宋体" w:cs="宋体" w:hint="eastAsia"/>
          <w:bCs/>
          <w:color w:val="000000" w:themeColor="text1"/>
          <w:kern w:val="0"/>
          <w:sz w:val="32"/>
          <w:szCs w:val="32"/>
        </w:rPr>
        <w:t>参考意见：在审查</w:t>
      </w:r>
      <w:r w:rsidRPr="006B3B37">
        <w:rPr>
          <w:rFonts w:ascii="仿宋_GB2312" w:eastAsia="仿宋_GB2312" w:hAnsiTheme="minorEastAsia" w:hint="eastAsia"/>
          <w:color w:val="000000" w:themeColor="text1"/>
          <w:sz w:val="32"/>
          <w:szCs w:val="32"/>
        </w:rPr>
        <w:t>追加一人有限责任公司股东为被执行人的案件中，被申请追加的股东应举证证明个人财产与公司财产相互独立，如符合公司法第六十二条规定的相关年度</w:t>
      </w:r>
      <w:r w:rsidRPr="00BC105A">
        <w:rPr>
          <w:rFonts w:ascii="仿宋_GB2312" w:eastAsia="仿宋_GB2312" w:hAnsiTheme="minorEastAsia" w:hint="eastAsia"/>
          <w:sz w:val="32"/>
          <w:szCs w:val="32"/>
        </w:rPr>
        <w:t>财务报告</w:t>
      </w:r>
      <w:r w:rsidRPr="006B3B37">
        <w:rPr>
          <w:rFonts w:ascii="仿宋_GB2312" w:eastAsia="仿宋_GB2312" w:hAnsiTheme="minorEastAsia" w:hint="eastAsia"/>
          <w:color w:val="000000" w:themeColor="text1"/>
          <w:sz w:val="32"/>
          <w:szCs w:val="32"/>
        </w:rPr>
        <w:t>等证据。股东不能证明其个人财产独立于公司财产，应承担举证不能的法律后果。</w:t>
      </w:r>
    </w:p>
    <w:p w14:paraId="0E64F1F2" w14:textId="0BA448CA" w:rsidR="00121A9D" w:rsidRPr="00273B81" w:rsidRDefault="00273B81" w:rsidP="005945C2">
      <w:pPr>
        <w:spacing w:line="600" w:lineRule="exact"/>
        <w:ind w:firstLine="660"/>
        <w:rPr>
          <w:rFonts w:ascii="楷体_GB2312" w:eastAsia="楷体_GB2312" w:hAnsi="宋体" w:cs="宋体"/>
          <w:bCs/>
          <w:color w:val="000000" w:themeColor="text1"/>
          <w:kern w:val="0"/>
          <w:sz w:val="32"/>
          <w:szCs w:val="32"/>
        </w:rPr>
      </w:pPr>
      <w:r w:rsidRPr="00273B81">
        <w:rPr>
          <w:rFonts w:ascii="楷体_GB2312" w:eastAsia="楷体_GB2312" w:hAnsi="宋体" w:cs="宋体" w:hint="eastAsia"/>
          <w:b/>
          <w:bCs/>
          <w:color w:val="000000" w:themeColor="text1"/>
          <w:kern w:val="0"/>
          <w:sz w:val="32"/>
          <w:szCs w:val="32"/>
        </w:rPr>
        <w:t>十六、</w:t>
      </w:r>
      <w:r w:rsidR="00121A9D" w:rsidRPr="00273B81">
        <w:rPr>
          <w:rFonts w:ascii="楷体_GB2312" w:eastAsia="楷体_GB2312" w:hAnsi="宋体" w:cs="宋体" w:hint="eastAsia"/>
          <w:b/>
          <w:bCs/>
          <w:color w:val="000000" w:themeColor="text1"/>
          <w:kern w:val="0"/>
          <w:sz w:val="32"/>
          <w:szCs w:val="32"/>
        </w:rPr>
        <w:t>一人有限责任公司的股东经过多次变更，执行法院能否以公司与股东财产混同为由追加原股东为被执行人？</w:t>
      </w:r>
    </w:p>
    <w:p w14:paraId="51A28C08" w14:textId="77777777" w:rsidR="00121A9D" w:rsidRPr="00DB0EC3" w:rsidRDefault="00121A9D" w:rsidP="005945C2">
      <w:pPr>
        <w:spacing w:line="600" w:lineRule="exact"/>
        <w:ind w:firstLine="660"/>
        <w:rPr>
          <w:rFonts w:ascii="仿宋_GB2312" w:eastAsia="仿宋_GB2312" w:hAnsi="宋体" w:cs="宋体"/>
          <w:bCs/>
          <w:color w:val="000000" w:themeColor="text1"/>
          <w:kern w:val="0"/>
          <w:sz w:val="32"/>
          <w:szCs w:val="32"/>
        </w:rPr>
      </w:pPr>
      <w:r w:rsidRPr="006B3B37">
        <w:rPr>
          <w:rFonts w:ascii="仿宋_GB2312" w:eastAsia="仿宋_GB2312" w:hAnsi="宋体" w:cs="宋体" w:hint="eastAsia"/>
          <w:bCs/>
          <w:color w:val="000000" w:themeColor="text1"/>
          <w:kern w:val="0"/>
          <w:sz w:val="32"/>
          <w:szCs w:val="32"/>
        </w:rPr>
        <w:t>参考意见：根据《最高人民法院关于民事执行中变更、追加当事人若干问题的规定》第二十条规定，执行法院以公司与股东存在财产混同为由追加被执行人的对象应为公司现任股东而非原股东。如原股东</w:t>
      </w:r>
      <w:r w:rsidRPr="006B3B37">
        <w:rPr>
          <w:rFonts w:ascii="仿宋_GB2312" w:eastAsia="仿宋_GB2312" w:hAnsi="宋体" w:cs="宋体"/>
          <w:bCs/>
          <w:color w:val="000000" w:themeColor="text1"/>
          <w:kern w:val="0"/>
          <w:sz w:val="32"/>
          <w:szCs w:val="32"/>
        </w:rPr>
        <w:t>未依法履行出资义务即转让股权</w:t>
      </w:r>
      <w:r w:rsidRPr="006B3B37">
        <w:rPr>
          <w:rFonts w:ascii="仿宋_GB2312" w:eastAsia="仿宋_GB2312" w:hAnsi="宋体" w:cs="宋体" w:hint="eastAsia"/>
          <w:bCs/>
          <w:color w:val="000000" w:themeColor="text1"/>
          <w:kern w:val="0"/>
          <w:sz w:val="32"/>
          <w:szCs w:val="32"/>
        </w:rPr>
        <w:t>，符合《最高人民法院关于民事执行中变更、追加当事人若干问题的规定》第十九条规定，申请执行人申请追加原股东为被执行人的，执行法院应</w:t>
      </w:r>
      <w:proofErr w:type="gramStart"/>
      <w:r w:rsidRPr="006B3B37">
        <w:rPr>
          <w:rFonts w:ascii="仿宋_GB2312" w:eastAsia="仿宋_GB2312" w:hAnsi="宋体" w:cs="宋体" w:hint="eastAsia"/>
          <w:bCs/>
          <w:color w:val="000000" w:themeColor="text1"/>
          <w:kern w:val="0"/>
          <w:sz w:val="32"/>
          <w:szCs w:val="32"/>
        </w:rPr>
        <w:t>予支</w:t>
      </w:r>
      <w:proofErr w:type="gramEnd"/>
      <w:r w:rsidRPr="006B3B37">
        <w:rPr>
          <w:rFonts w:ascii="仿宋_GB2312" w:eastAsia="仿宋_GB2312" w:hAnsi="宋体" w:cs="宋体" w:hint="eastAsia"/>
          <w:bCs/>
          <w:color w:val="000000" w:themeColor="text1"/>
          <w:kern w:val="0"/>
          <w:sz w:val="32"/>
          <w:szCs w:val="32"/>
        </w:rPr>
        <w:t>持。</w:t>
      </w:r>
    </w:p>
    <w:p w14:paraId="4FBA0674" w14:textId="41081B9E" w:rsidR="00A05899" w:rsidRDefault="00A05899" w:rsidP="00273B81">
      <w:pPr>
        <w:pBdr>
          <w:bottom w:val="single" w:sz="6" w:space="1" w:color="auto"/>
        </w:pBdr>
        <w:spacing w:line="600" w:lineRule="exact"/>
        <w:rPr>
          <w:rFonts w:ascii="楷体_GB2312" w:eastAsia="楷体_GB2312"/>
          <w:sz w:val="32"/>
          <w:szCs w:val="32"/>
        </w:rPr>
      </w:pPr>
      <w:bookmarkStart w:id="3" w:name="_Hlk112247957"/>
    </w:p>
    <w:p w14:paraId="60F32637" w14:textId="4A9748F4" w:rsidR="00A05899" w:rsidRDefault="00A05899" w:rsidP="00273B81">
      <w:pPr>
        <w:pBdr>
          <w:bottom w:val="single" w:sz="6" w:space="1" w:color="auto"/>
        </w:pBdr>
        <w:spacing w:line="600" w:lineRule="exact"/>
        <w:rPr>
          <w:rFonts w:ascii="楷体_GB2312" w:eastAsia="楷体_GB2312"/>
          <w:sz w:val="32"/>
          <w:szCs w:val="32"/>
        </w:rPr>
      </w:pPr>
    </w:p>
    <w:p w14:paraId="28D69C12" w14:textId="6A5749F4" w:rsidR="005945C2" w:rsidRDefault="005945C2" w:rsidP="00273B81">
      <w:pPr>
        <w:pBdr>
          <w:bottom w:val="single" w:sz="6" w:space="1" w:color="auto"/>
        </w:pBdr>
        <w:spacing w:line="600" w:lineRule="exact"/>
        <w:rPr>
          <w:rFonts w:ascii="楷体_GB2312" w:eastAsia="楷体_GB2312"/>
          <w:sz w:val="32"/>
          <w:szCs w:val="32"/>
        </w:rPr>
      </w:pPr>
    </w:p>
    <w:p w14:paraId="31BD1159" w14:textId="3D4F58E7" w:rsidR="005945C2" w:rsidRDefault="005945C2" w:rsidP="00273B81">
      <w:pPr>
        <w:pBdr>
          <w:bottom w:val="single" w:sz="6" w:space="1" w:color="auto"/>
        </w:pBdr>
        <w:spacing w:line="600" w:lineRule="exact"/>
        <w:rPr>
          <w:rFonts w:ascii="楷体_GB2312" w:eastAsia="楷体_GB2312"/>
          <w:sz w:val="32"/>
          <w:szCs w:val="32"/>
        </w:rPr>
      </w:pPr>
    </w:p>
    <w:p w14:paraId="35B3B69C" w14:textId="439E9455" w:rsidR="005945C2" w:rsidRDefault="005945C2" w:rsidP="00273B81">
      <w:pPr>
        <w:pBdr>
          <w:bottom w:val="single" w:sz="6" w:space="1" w:color="auto"/>
        </w:pBdr>
        <w:spacing w:line="600" w:lineRule="exact"/>
        <w:rPr>
          <w:rFonts w:ascii="楷体_GB2312" w:eastAsia="楷体_GB2312"/>
          <w:sz w:val="32"/>
          <w:szCs w:val="32"/>
        </w:rPr>
      </w:pPr>
    </w:p>
    <w:p w14:paraId="38017EB9" w14:textId="77777777" w:rsidR="00347939" w:rsidRDefault="00347939" w:rsidP="00273B81">
      <w:pPr>
        <w:pBdr>
          <w:bottom w:val="single" w:sz="6" w:space="1" w:color="auto"/>
        </w:pBdr>
        <w:spacing w:line="600" w:lineRule="exact"/>
        <w:rPr>
          <w:rFonts w:ascii="楷体_GB2312" w:eastAsia="楷体_GB2312"/>
          <w:sz w:val="32"/>
          <w:szCs w:val="32"/>
        </w:rPr>
      </w:pPr>
    </w:p>
    <w:p w14:paraId="61767892" w14:textId="77777777" w:rsidR="00121A9D" w:rsidRDefault="00121A9D" w:rsidP="00D45A59">
      <w:pPr>
        <w:pBdr>
          <w:bottom w:val="single" w:sz="6" w:space="1" w:color="auto"/>
        </w:pBdr>
        <w:spacing w:line="480" w:lineRule="exact"/>
        <w:rPr>
          <w:rFonts w:ascii="楷体_GB2312" w:eastAsia="楷体_GB2312"/>
          <w:sz w:val="32"/>
          <w:szCs w:val="32"/>
        </w:rPr>
      </w:pPr>
    </w:p>
    <w:bookmarkEnd w:id="3"/>
    <w:p w14:paraId="2B800EAE" w14:textId="4B97B823" w:rsidR="00A05899" w:rsidRPr="00F0264F" w:rsidRDefault="00C55F63" w:rsidP="00F0264F">
      <w:pPr>
        <w:widowControl/>
        <w:rPr>
          <w:rFonts w:ascii="微软雅黑" w:eastAsia="微软雅黑" w:hAnsi="微软雅黑" w:cs="宋体"/>
          <w:color w:val="666666"/>
          <w:kern w:val="0"/>
          <w:sz w:val="30"/>
          <w:szCs w:val="30"/>
        </w:rPr>
      </w:pPr>
      <w:r>
        <w:rPr>
          <w:rFonts w:ascii="微软雅黑" w:eastAsia="微软雅黑" w:hAnsi="微软雅黑" w:cs="宋体" w:hint="eastAsia"/>
          <w:color w:val="666666"/>
          <w:kern w:val="0"/>
          <w:sz w:val="30"/>
          <w:szCs w:val="30"/>
        </w:rPr>
        <w:t>签发</w:t>
      </w:r>
      <w:r w:rsidR="00A14BDE" w:rsidRPr="00A14BDE">
        <w:rPr>
          <w:rFonts w:ascii="微软雅黑" w:eastAsia="微软雅黑" w:hAnsi="微软雅黑" w:cs="宋体" w:hint="eastAsia"/>
          <w:color w:val="666666"/>
          <w:kern w:val="0"/>
          <w:sz w:val="30"/>
          <w:szCs w:val="30"/>
        </w:rPr>
        <w:t>：</w:t>
      </w:r>
      <w:r w:rsidR="00F0264F">
        <w:rPr>
          <w:rFonts w:ascii="微软雅黑" w:eastAsia="微软雅黑" w:hAnsi="微软雅黑" w:cs="宋体" w:hint="eastAsia"/>
          <w:color w:val="666666"/>
          <w:kern w:val="0"/>
          <w:sz w:val="30"/>
          <w:szCs w:val="30"/>
        </w:rPr>
        <w:t>廖伟忠</w:t>
      </w:r>
      <w:r w:rsidR="00A14BDE">
        <w:rPr>
          <w:rFonts w:ascii="微软雅黑" w:eastAsia="微软雅黑" w:hAnsi="微软雅黑" w:cs="宋体" w:hint="eastAsia"/>
          <w:color w:val="666666"/>
          <w:kern w:val="0"/>
          <w:sz w:val="30"/>
          <w:szCs w:val="30"/>
        </w:rPr>
        <w:t xml:space="preserve"> </w:t>
      </w:r>
      <w:r w:rsidR="00A14BDE">
        <w:rPr>
          <w:rFonts w:ascii="微软雅黑" w:eastAsia="微软雅黑" w:hAnsi="微软雅黑" w:cs="宋体"/>
          <w:color w:val="666666"/>
          <w:kern w:val="0"/>
          <w:sz w:val="30"/>
          <w:szCs w:val="30"/>
        </w:rPr>
        <w:t xml:space="preserve">   </w:t>
      </w:r>
      <w:r w:rsidR="00F0264F">
        <w:rPr>
          <w:rFonts w:ascii="微软雅黑" w:eastAsia="微软雅黑" w:hAnsi="微软雅黑" w:cs="宋体"/>
          <w:color w:val="666666"/>
          <w:kern w:val="0"/>
          <w:sz w:val="30"/>
          <w:szCs w:val="30"/>
        </w:rPr>
        <w:t xml:space="preserve">         </w:t>
      </w:r>
      <w:r w:rsidR="00BD7388">
        <w:rPr>
          <w:rFonts w:ascii="微软雅黑" w:eastAsia="微软雅黑" w:hAnsi="微软雅黑" w:cs="宋体"/>
          <w:color w:val="666666"/>
          <w:kern w:val="0"/>
          <w:sz w:val="30"/>
          <w:szCs w:val="30"/>
        </w:rPr>
        <w:t xml:space="preserve">  </w:t>
      </w:r>
      <w:r w:rsidR="00A14BDE" w:rsidRPr="00A14BDE">
        <w:rPr>
          <w:rFonts w:ascii="微软雅黑" w:eastAsia="微软雅黑" w:hAnsi="微软雅黑" w:cs="宋体" w:hint="eastAsia"/>
          <w:color w:val="666666"/>
          <w:kern w:val="0"/>
          <w:sz w:val="30"/>
          <w:szCs w:val="30"/>
        </w:rPr>
        <w:t>核稿：</w:t>
      </w:r>
      <w:proofErr w:type="gramStart"/>
      <w:r w:rsidR="00F0264F">
        <w:rPr>
          <w:rFonts w:ascii="微软雅黑" w:eastAsia="微软雅黑" w:hAnsi="微软雅黑" w:cs="宋体" w:hint="eastAsia"/>
          <w:color w:val="666666"/>
          <w:kern w:val="0"/>
          <w:sz w:val="30"/>
          <w:szCs w:val="30"/>
        </w:rPr>
        <w:t>山莹</w:t>
      </w:r>
      <w:proofErr w:type="gramEnd"/>
      <w:r w:rsidR="00A14BDE">
        <w:rPr>
          <w:rFonts w:ascii="微软雅黑" w:eastAsia="微软雅黑" w:hAnsi="微软雅黑" w:cs="宋体"/>
          <w:color w:val="666666"/>
          <w:kern w:val="0"/>
          <w:sz w:val="30"/>
          <w:szCs w:val="30"/>
        </w:rPr>
        <w:t xml:space="preserve">         </w:t>
      </w:r>
      <w:r w:rsidR="00F0264F">
        <w:rPr>
          <w:rFonts w:ascii="微软雅黑" w:eastAsia="微软雅黑" w:hAnsi="微软雅黑" w:cs="宋体"/>
          <w:color w:val="666666"/>
          <w:kern w:val="0"/>
          <w:sz w:val="30"/>
          <w:szCs w:val="30"/>
        </w:rPr>
        <w:t xml:space="preserve">  </w:t>
      </w:r>
      <w:r w:rsidR="00BD7388">
        <w:rPr>
          <w:rFonts w:ascii="微软雅黑" w:eastAsia="微软雅黑" w:hAnsi="微软雅黑" w:cs="宋体"/>
          <w:color w:val="666666"/>
          <w:kern w:val="0"/>
          <w:sz w:val="30"/>
          <w:szCs w:val="30"/>
        </w:rPr>
        <w:t xml:space="preserve"> </w:t>
      </w:r>
      <w:r w:rsidR="00A14BDE" w:rsidRPr="00A14BDE">
        <w:rPr>
          <w:rFonts w:ascii="微软雅黑" w:eastAsia="微软雅黑" w:hAnsi="微软雅黑" w:cs="宋体" w:hint="eastAsia"/>
          <w:color w:val="666666"/>
          <w:kern w:val="0"/>
          <w:sz w:val="30"/>
          <w:szCs w:val="30"/>
        </w:rPr>
        <w:t>编写：</w:t>
      </w:r>
      <w:r w:rsidR="00A14BDE">
        <w:rPr>
          <w:rFonts w:ascii="微软雅黑" w:eastAsia="微软雅黑" w:hAnsi="微软雅黑" w:cs="宋体" w:hint="eastAsia"/>
          <w:color w:val="666666"/>
          <w:kern w:val="0"/>
          <w:sz w:val="30"/>
          <w:szCs w:val="30"/>
        </w:rPr>
        <w:t>刘娟</w:t>
      </w:r>
    </w:p>
    <w:sectPr w:rsidR="00A05899" w:rsidRPr="00F0264F" w:rsidSect="009D789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69389" w14:textId="77777777" w:rsidR="001B212A" w:rsidRDefault="001B212A" w:rsidP="00121A9D">
      <w:r>
        <w:separator/>
      </w:r>
    </w:p>
  </w:endnote>
  <w:endnote w:type="continuationSeparator" w:id="0">
    <w:p w14:paraId="549891CF" w14:textId="77777777" w:rsidR="001B212A" w:rsidRDefault="001B212A" w:rsidP="0012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80344" w14:textId="77777777" w:rsidR="001B212A" w:rsidRDefault="001B212A" w:rsidP="00121A9D">
      <w:r>
        <w:separator/>
      </w:r>
    </w:p>
  </w:footnote>
  <w:footnote w:type="continuationSeparator" w:id="0">
    <w:p w14:paraId="5E6410F3" w14:textId="77777777" w:rsidR="001B212A" w:rsidRDefault="001B212A" w:rsidP="00121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0A"/>
    <w:rsid w:val="000C1120"/>
    <w:rsid w:val="00121A9D"/>
    <w:rsid w:val="00136325"/>
    <w:rsid w:val="001B212A"/>
    <w:rsid w:val="00220605"/>
    <w:rsid w:val="00273B81"/>
    <w:rsid w:val="00340AC7"/>
    <w:rsid w:val="00347939"/>
    <w:rsid w:val="0040300A"/>
    <w:rsid w:val="0044309B"/>
    <w:rsid w:val="0045094C"/>
    <w:rsid w:val="004A1A27"/>
    <w:rsid w:val="004A64A9"/>
    <w:rsid w:val="005945C2"/>
    <w:rsid w:val="005E04A2"/>
    <w:rsid w:val="0062209A"/>
    <w:rsid w:val="00642840"/>
    <w:rsid w:val="0068702A"/>
    <w:rsid w:val="00720A9A"/>
    <w:rsid w:val="007D4A13"/>
    <w:rsid w:val="00832747"/>
    <w:rsid w:val="008652D5"/>
    <w:rsid w:val="00956BE1"/>
    <w:rsid w:val="009732CC"/>
    <w:rsid w:val="009D7890"/>
    <w:rsid w:val="00A05899"/>
    <w:rsid w:val="00A14BDE"/>
    <w:rsid w:val="00A429BD"/>
    <w:rsid w:val="00A67691"/>
    <w:rsid w:val="00AC1F04"/>
    <w:rsid w:val="00AE59C7"/>
    <w:rsid w:val="00B4610F"/>
    <w:rsid w:val="00BB1178"/>
    <w:rsid w:val="00BB1CC4"/>
    <w:rsid w:val="00BB55D9"/>
    <w:rsid w:val="00BC653D"/>
    <w:rsid w:val="00BD7388"/>
    <w:rsid w:val="00C15B45"/>
    <w:rsid w:val="00C53666"/>
    <w:rsid w:val="00C55F63"/>
    <w:rsid w:val="00CA3FFF"/>
    <w:rsid w:val="00CF44E1"/>
    <w:rsid w:val="00D23938"/>
    <w:rsid w:val="00D45A59"/>
    <w:rsid w:val="00D62BEF"/>
    <w:rsid w:val="00DA6DB6"/>
    <w:rsid w:val="00DA7BF3"/>
    <w:rsid w:val="00DC6719"/>
    <w:rsid w:val="00DE0E7F"/>
    <w:rsid w:val="00E62A01"/>
    <w:rsid w:val="00F0264F"/>
    <w:rsid w:val="00FF1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766AC"/>
  <w15:chartTrackingRefBased/>
  <w15:docId w15:val="{7812EDFF-4972-46D8-A509-D7DD012B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6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5A5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121A9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21A9D"/>
    <w:rPr>
      <w:sz w:val="18"/>
      <w:szCs w:val="18"/>
    </w:rPr>
  </w:style>
  <w:style w:type="paragraph" w:styleId="a6">
    <w:name w:val="footer"/>
    <w:basedOn w:val="a"/>
    <w:link w:val="a7"/>
    <w:uiPriority w:val="99"/>
    <w:unhideWhenUsed/>
    <w:rsid w:val="00121A9D"/>
    <w:pPr>
      <w:tabs>
        <w:tab w:val="center" w:pos="4153"/>
        <w:tab w:val="right" w:pos="8306"/>
      </w:tabs>
      <w:snapToGrid w:val="0"/>
      <w:jc w:val="left"/>
    </w:pPr>
    <w:rPr>
      <w:sz w:val="18"/>
      <w:szCs w:val="18"/>
    </w:rPr>
  </w:style>
  <w:style w:type="character" w:customStyle="1" w:styleId="a7">
    <w:name w:val="页脚 字符"/>
    <w:basedOn w:val="a0"/>
    <w:link w:val="a6"/>
    <w:uiPriority w:val="99"/>
    <w:rsid w:val="00121A9D"/>
    <w:rPr>
      <w:sz w:val="18"/>
      <w:szCs w:val="18"/>
    </w:rPr>
  </w:style>
  <w:style w:type="paragraph" w:styleId="a8">
    <w:name w:val="annotation text"/>
    <w:basedOn w:val="a"/>
    <w:link w:val="a9"/>
    <w:uiPriority w:val="99"/>
    <w:unhideWhenUsed/>
    <w:rsid w:val="0068702A"/>
    <w:pPr>
      <w:jc w:val="left"/>
    </w:pPr>
  </w:style>
  <w:style w:type="character" w:customStyle="1" w:styleId="a9">
    <w:name w:val="批注文字 字符"/>
    <w:basedOn w:val="a0"/>
    <w:link w:val="a8"/>
    <w:uiPriority w:val="99"/>
    <w:rsid w:val="00687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330078">
      <w:bodyDiv w:val="1"/>
      <w:marLeft w:val="0"/>
      <w:marRight w:val="0"/>
      <w:marTop w:val="0"/>
      <w:marBottom w:val="0"/>
      <w:divBdr>
        <w:top w:val="none" w:sz="0" w:space="0" w:color="auto"/>
        <w:left w:val="none" w:sz="0" w:space="0" w:color="auto"/>
        <w:bottom w:val="none" w:sz="0" w:space="0" w:color="auto"/>
        <w:right w:val="none" w:sz="0" w:space="0" w:color="auto"/>
      </w:divBdr>
    </w:div>
    <w:div w:id="935601387">
      <w:bodyDiv w:val="1"/>
      <w:marLeft w:val="0"/>
      <w:marRight w:val="0"/>
      <w:marTop w:val="0"/>
      <w:marBottom w:val="0"/>
      <w:divBdr>
        <w:top w:val="none" w:sz="0" w:space="0" w:color="auto"/>
        <w:left w:val="none" w:sz="0" w:space="0" w:color="auto"/>
        <w:bottom w:val="none" w:sz="0" w:space="0" w:color="auto"/>
        <w:right w:val="none" w:sz="0" w:space="0" w:color="auto"/>
      </w:divBdr>
      <w:divsChild>
        <w:div w:id="826088359">
          <w:marLeft w:val="0"/>
          <w:marRight w:val="2400"/>
          <w:marTop w:val="0"/>
          <w:marBottom w:val="0"/>
          <w:divBdr>
            <w:top w:val="none" w:sz="0" w:space="0" w:color="auto"/>
            <w:left w:val="none" w:sz="0" w:space="0" w:color="auto"/>
            <w:bottom w:val="none" w:sz="0" w:space="0" w:color="auto"/>
            <w:right w:val="none" w:sz="0" w:space="0" w:color="auto"/>
          </w:divBdr>
        </w:div>
        <w:div w:id="1462764876">
          <w:marLeft w:val="0"/>
          <w:marRight w:val="2400"/>
          <w:marTop w:val="0"/>
          <w:marBottom w:val="0"/>
          <w:divBdr>
            <w:top w:val="none" w:sz="0" w:space="0" w:color="auto"/>
            <w:left w:val="none" w:sz="0" w:space="0" w:color="auto"/>
            <w:bottom w:val="none" w:sz="0" w:space="0" w:color="auto"/>
            <w:right w:val="none" w:sz="0" w:space="0" w:color="auto"/>
          </w:divBdr>
        </w:div>
      </w:divsChild>
    </w:div>
    <w:div w:id="1470979752">
      <w:bodyDiv w:val="1"/>
      <w:marLeft w:val="0"/>
      <w:marRight w:val="0"/>
      <w:marTop w:val="0"/>
      <w:marBottom w:val="0"/>
      <w:divBdr>
        <w:top w:val="none" w:sz="0" w:space="0" w:color="auto"/>
        <w:left w:val="none" w:sz="0" w:space="0" w:color="auto"/>
        <w:bottom w:val="none" w:sz="0" w:space="0" w:color="auto"/>
        <w:right w:val="none" w:sz="0" w:space="0" w:color="auto"/>
      </w:divBdr>
      <w:divsChild>
        <w:div w:id="964700644">
          <w:marLeft w:val="0"/>
          <w:marRight w:val="0"/>
          <w:marTop w:val="0"/>
          <w:marBottom w:val="0"/>
          <w:divBdr>
            <w:top w:val="none" w:sz="0" w:space="0" w:color="auto"/>
            <w:left w:val="none" w:sz="0" w:space="0" w:color="auto"/>
            <w:bottom w:val="none" w:sz="0" w:space="0" w:color="auto"/>
            <w:right w:val="none" w:sz="0" w:space="0" w:color="auto"/>
          </w:divBdr>
        </w:div>
        <w:div w:id="690493290">
          <w:marLeft w:val="0"/>
          <w:marRight w:val="0"/>
          <w:marTop w:val="0"/>
          <w:marBottom w:val="0"/>
          <w:divBdr>
            <w:top w:val="none" w:sz="0" w:space="0" w:color="auto"/>
            <w:left w:val="none" w:sz="0" w:space="0" w:color="auto"/>
            <w:bottom w:val="none" w:sz="0" w:space="0" w:color="auto"/>
            <w:right w:val="none" w:sz="0" w:space="0" w:color="auto"/>
          </w:divBdr>
        </w:div>
        <w:div w:id="1266688607">
          <w:marLeft w:val="0"/>
          <w:marRight w:val="0"/>
          <w:marTop w:val="0"/>
          <w:marBottom w:val="0"/>
          <w:divBdr>
            <w:top w:val="none" w:sz="0" w:space="0" w:color="auto"/>
            <w:left w:val="none" w:sz="0" w:space="0" w:color="auto"/>
            <w:bottom w:val="none" w:sz="0" w:space="0" w:color="auto"/>
            <w:right w:val="none" w:sz="0" w:space="0" w:color="auto"/>
          </w:divBdr>
        </w:div>
        <w:div w:id="962463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1964</Words>
  <Characters>11196</Characters>
  <Application>Microsoft Office Word</Application>
  <DocSecurity>0</DocSecurity>
  <Lines>93</Lines>
  <Paragraphs>26</Paragraphs>
  <ScaleCrop>false</ScaleCrop>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山莹</dc:creator>
  <cp:keywords/>
  <dc:description/>
  <cp:lastModifiedBy>山莹</cp:lastModifiedBy>
  <cp:revision>5</cp:revision>
  <dcterms:created xsi:type="dcterms:W3CDTF">2022-08-26T06:02:00Z</dcterms:created>
  <dcterms:modified xsi:type="dcterms:W3CDTF">2022-08-26T06:03:00Z</dcterms:modified>
</cp:coreProperties>
</file>