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8456"/>
      </w:tblGrid>
      <w:tr w:rsidR="00722390" w:rsidTr="0032484D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722390" w:rsidTr="0032484D">
              <w:trPr>
                <w:trHeight w:val="57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06"/>
                  </w:tblGrid>
                  <w:tr w:rsidR="00722390" w:rsidTr="0032484D">
                    <w:trPr>
                      <w:trHeight w:val="405"/>
                      <w:tblCellSpacing w:w="0" w:type="dxa"/>
                    </w:trPr>
                    <w:tc>
                      <w:tcPr>
                        <w:tcW w:w="9285" w:type="dxa"/>
                        <w:tcMar>
                          <w:top w:w="0" w:type="dxa"/>
                          <w:left w:w="1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22390" w:rsidRPr="00C2117B" w:rsidRDefault="00722390" w:rsidP="0032484D">
                        <w:pPr>
                          <w:spacing w:line="288" w:lineRule="auto"/>
                          <w:jc w:val="center"/>
                          <w:rPr>
                            <w:rFonts w:ascii="宋体" w:eastAsia="宋体" w:hAnsi="宋体" w:cs="宋体"/>
                            <w:b/>
                            <w:bCs/>
                            <w:color w:val="FF6600"/>
                            <w:sz w:val="44"/>
                            <w:szCs w:val="44"/>
                          </w:rPr>
                        </w:pPr>
                        <w:r w:rsidRPr="00C2117B">
                          <w:rPr>
                            <w:b/>
                            <w:bCs/>
                            <w:color w:val="FF6600"/>
                            <w:sz w:val="44"/>
                            <w:szCs w:val="44"/>
                          </w:rPr>
                          <w:t>执行案件的立案标准和启动程序</w:t>
                        </w:r>
                      </w:p>
                    </w:tc>
                  </w:tr>
                </w:tbl>
                <w:p w:rsidR="00722390" w:rsidRDefault="00722390" w:rsidP="0032484D">
                  <w:pPr>
                    <w:spacing w:line="288" w:lineRule="auto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  <w:tr w:rsidR="00722390" w:rsidTr="0032484D">
              <w:trPr>
                <w:trHeight w:val="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2390" w:rsidRDefault="00722390" w:rsidP="0032484D">
                  <w:pPr>
                    <w:spacing w:line="288" w:lineRule="auto"/>
                    <w:rPr>
                      <w:rFonts w:ascii="宋体" w:eastAsia="宋体" w:hAnsi="宋体" w:cs="宋体"/>
                      <w:sz w:val="2"/>
                      <w:szCs w:val="24"/>
                    </w:rPr>
                  </w:pPr>
                </w:p>
              </w:tc>
            </w:tr>
          </w:tbl>
          <w:p w:rsidR="00722390" w:rsidRDefault="00722390" w:rsidP="0032484D">
            <w:pPr>
              <w:wordWrap w:val="0"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2390" w:rsidTr="0032484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722390" w:rsidRDefault="00722390" w:rsidP="0032484D">
            <w:pPr>
              <w:wordWrap w:val="0"/>
              <w:spacing w:line="28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22390" w:rsidTr="0032484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22390" w:rsidRDefault="00722390" w:rsidP="0032484D">
            <w:pPr>
              <w:wordWrap w:val="0"/>
              <w:spacing w:line="288" w:lineRule="auto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t xml:space="preserve"> </w:t>
            </w:r>
          </w:p>
        </w:tc>
      </w:tr>
      <w:tr w:rsidR="00722390" w:rsidRPr="00C2117B" w:rsidTr="0032484D">
        <w:trPr>
          <w:tblCellSpacing w:w="0" w:type="dxa"/>
          <w:jc w:val="center"/>
        </w:trPr>
        <w:tc>
          <w:tcPr>
            <w:tcW w:w="5000" w:type="pct"/>
            <w:hideMark/>
          </w:tcPr>
          <w:p w:rsidR="00C2117B" w:rsidRPr="00C2117B" w:rsidRDefault="00C2117B" w:rsidP="00C2117B">
            <w:pPr>
              <w:pStyle w:val="a3"/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C2117B">
              <w:rPr>
                <w:rFonts w:hint="eastAsia"/>
                <w:b/>
                <w:sz w:val="28"/>
                <w:szCs w:val="28"/>
              </w:rPr>
              <w:t>(</w:t>
            </w:r>
            <w:proofErr w:type="gramStart"/>
            <w:r w:rsidRPr="00C2117B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C2117B">
              <w:rPr>
                <w:rFonts w:hint="eastAsia"/>
                <w:b/>
                <w:sz w:val="28"/>
                <w:szCs w:val="28"/>
              </w:rPr>
              <w:t>)立案标准</w:t>
            </w:r>
          </w:p>
          <w:p w:rsidR="00722390" w:rsidRPr="00C2117B" w:rsidRDefault="00722390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 w:rsidRPr="00C2117B">
              <w:rPr>
                <w:sz w:val="28"/>
                <w:szCs w:val="28"/>
              </w:rPr>
              <w:t xml:space="preserve"> 一、当事人向法院申请执行应同时符合下列条件：</w:t>
            </w:r>
          </w:p>
          <w:p w:rsidR="00722390" w:rsidRPr="00C2117B" w:rsidRDefault="00C2117B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722390" w:rsidRPr="00C2117B">
              <w:rPr>
                <w:sz w:val="28"/>
                <w:szCs w:val="28"/>
              </w:rPr>
              <w:t xml:space="preserve"> 1、申请或移送执行的法律文书已经生效；</w:t>
            </w:r>
          </w:p>
          <w:p w:rsidR="00722390" w:rsidRPr="00C2117B" w:rsidRDefault="00C2117B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22390" w:rsidRPr="00C2117B">
              <w:rPr>
                <w:sz w:val="28"/>
                <w:szCs w:val="28"/>
              </w:rPr>
              <w:t>2、申请执行人是生效法律文书确定的权利人或其继承人、权利承受人；</w:t>
            </w:r>
          </w:p>
          <w:p w:rsidR="00722390" w:rsidRPr="00C2117B" w:rsidRDefault="00C2117B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722390" w:rsidRPr="00C2117B">
              <w:rPr>
                <w:sz w:val="28"/>
                <w:szCs w:val="28"/>
              </w:rPr>
              <w:t xml:space="preserve"> 3、申请执行人申请期限为：双方或一方当事人是公民的为1年，双方为法人或其他组织的为6个月；</w:t>
            </w:r>
          </w:p>
          <w:p w:rsidR="00722390" w:rsidRPr="00C2117B" w:rsidRDefault="00C2117B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722390" w:rsidRPr="00C2117B">
              <w:rPr>
                <w:sz w:val="28"/>
                <w:szCs w:val="28"/>
              </w:rPr>
              <w:t>4、申请执行的法律文书有给付内容，且执行标的和被执行人明确；</w:t>
            </w:r>
          </w:p>
          <w:p w:rsidR="00722390" w:rsidRPr="00C2117B" w:rsidRDefault="00C2117B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22390" w:rsidRPr="00C2117B">
              <w:rPr>
                <w:sz w:val="28"/>
                <w:szCs w:val="28"/>
              </w:rPr>
              <w:t xml:space="preserve"> 5、义务人在生效法律文书确定的期限内未履行义务；</w:t>
            </w:r>
          </w:p>
          <w:p w:rsidR="00722390" w:rsidRPr="00C2117B" w:rsidRDefault="00C2117B" w:rsidP="0032484D">
            <w:pPr>
              <w:pStyle w:val="a3"/>
              <w:wordWrap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722390" w:rsidRPr="00C2117B">
              <w:rPr>
                <w:sz w:val="28"/>
                <w:szCs w:val="28"/>
              </w:rPr>
              <w:t>6、属于受申请执行的人民法院管辖。</w:t>
            </w:r>
          </w:p>
          <w:p w:rsidR="00722390" w:rsidRDefault="00722390" w:rsidP="0032484D">
            <w:pPr>
              <w:pStyle w:val="a3"/>
              <w:wordWrap w:val="0"/>
              <w:spacing w:line="360" w:lineRule="auto"/>
              <w:rPr>
                <w:rFonts w:hint="eastAsia"/>
                <w:sz w:val="28"/>
                <w:szCs w:val="28"/>
              </w:rPr>
            </w:pPr>
            <w:r w:rsidRPr="00C2117B">
              <w:rPr>
                <w:sz w:val="28"/>
                <w:szCs w:val="28"/>
              </w:rPr>
              <w:t>二、人民法院对符合上述条件的申请，在7日内予以立案；不符合上述条件之一的，在7日内裁定不予受理。</w:t>
            </w:r>
          </w:p>
          <w:p w:rsidR="00C2117B" w:rsidRPr="00C2117B" w:rsidRDefault="00C2117B" w:rsidP="00C2117B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117B">
              <w:rPr>
                <w:rFonts w:hint="eastAsia"/>
                <w:b/>
                <w:sz w:val="28"/>
                <w:szCs w:val="28"/>
              </w:rPr>
              <w:t>（二）</w:t>
            </w:r>
            <w:r w:rsidRPr="00C2117B">
              <w:rPr>
                <w:b/>
                <w:sz w:val="28"/>
                <w:szCs w:val="28"/>
              </w:rPr>
              <w:t>执行案件的</w:t>
            </w:r>
            <w:r w:rsidRPr="00C2117B">
              <w:rPr>
                <w:rFonts w:hint="eastAsia"/>
                <w:b/>
                <w:sz w:val="28"/>
                <w:szCs w:val="28"/>
              </w:rPr>
              <w:t>启动程序</w:t>
            </w:r>
          </w:p>
          <w:p w:rsidR="00C2117B" w:rsidRDefault="00722390" w:rsidP="00C2117B">
            <w:pPr>
              <w:pStyle w:val="a3"/>
              <w:wordWrap w:val="0"/>
              <w:spacing w:line="360" w:lineRule="auto"/>
              <w:ind w:firstLineChars="300" w:firstLine="840"/>
              <w:rPr>
                <w:rFonts w:hint="eastAsia"/>
                <w:sz w:val="28"/>
                <w:szCs w:val="28"/>
              </w:rPr>
            </w:pPr>
            <w:r w:rsidRPr="00C2117B">
              <w:rPr>
                <w:rFonts w:ascii="Verdana" w:hAnsi="Verdana"/>
                <w:sz w:val="28"/>
                <w:szCs w:val="28"/>
              </w:rPr>
              <w:t>发生法律效力的民事判决、裁定，当事人必须履行，一方拒绝履行的，对方当事人可以向人民法院申请执行，也可以由审判员移送执行。调解书和其他应当由人民法院执行的法律文书，当事人必须履</w:t>
            </w:r>
            <w:r w:rsidRPr="00C2117B">
              <w:rPr>
                <w:rFonts w:ascii="Verdana" w:hAnsi="Verdana"/>
                <w:sz w:val="28"/>
                <w:szCs w:val="28"/>
              </w:rPr>
              <w:lastRenderedPageBreak/>
              <w:t>行。一方拒绝履行的，对方当事人可以向人民法院申请执行。</w:t>
            </w:r>
            <w:r w:rsidRPr="00C2117B">
              <w:rPr>
                <w:rFonts w:ascii="Verdana" w:hAnsi="Verdana"/>
                <w:sz w:val="28"/>
                <w:szCs w:val="28"/>
              </w:rPr>
              <w:br/>
            </w:r>
            <w:r w:rsidR="00C2117B">
              <w:rPr>
                <w:rFonts w:hint="eastAsia"/>
                <w:sz w:val="28"/>
                <w:szCs w:val="28"/>
              </w:rPr>
              <w:t xml:space="preserve">      启动程序：1、</w:t>
            </w:r>
            <w:r w:rsidRPr="00C2117B">
              <w:rPr>
                <w:sz w:val="28"/>
                <w:szCs w:val="28"/>
              </w:rPr>
              <w:t>一般应当由当事人依法提出申请，持申请执行书、法律文书副本、申请人的身份证明、继承人或权利承受人相关证明到法院立案大厅立案执行立案手续。</w:t>
            </w:r>
          </w:p>
          <w:p w:rsidR="00722390" w:rsidRPr="00C2117B" w:rsidRDefault="00C2117B" w:rsidP="00C2117B">
            <w:pPr>
              <w:pStyle w:val="a3"/>
              <w:wordWrap w:val="0"/>
              <w:spacing w:line="36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ascii="Verdana" w:hAnsi="Verdana" w:hint="eastAsia"/>
                <w:sz w:val="28"/>
                <w:szCs w:val="28"/>
              </w:rPr>
              <w:t>2</w:t>
            </w:r>
            <w:r>
              <w:rPr>
                <w:rFonts w:ascii="Verdana" w:hAnsi="Verdana" w:hint="eastAsia"/>
                <w:sz w:val="28"/>
                <w:szCs w:val="28"/>
              </w:rPr>
              <w:t>、</w:t>
            </w:r>
            <w:r w:rsidR="00722390" w:rsidRPr="00C2117B">
              <w:rPr>
                <w:rFonts w:ascii="Verdana" w:hAnsi="Verdana"/>
                <w:sz w:val="28"/>
                <w:szCs w:val="28"/>
              </w:rPr>
              <w:t>申请执行人向被执行</w:t>
            </w:r>
            <w:r>
              <w:rPr>
                <w:rFonts w:ascii="Verdana" w:hAnsi="Verdana" w:hint="eastAsia"/>
                <w:sz w:val="28"/>
                <w:szCs w:val="28"/>
              </w:rPr>
              <w:t>人</w:t>
            </w:r>
            <w:r w:rsidR="00722390" w:rsidRPr="00C2117B">
              <w:rPr>
                <w:rFonts w:ascii="Verdana" w:hAnsi="Verdana"/>
                <w:sz w:val="28"/>
                <w:szCs w:val="28"/>
              </w:rPr>
              <w:t>的财产所在地人民法院申请执行的，应当提供该人民法院辖区有可供执行财产的证明材料。</w:t>
            </w:r>
          </w:p>
        </w:tc>
      </w:tr>
    </w:tbl>
    <w:p w:rsidR="00D37D7C" w:rsidRPr="00C2117B" w:rsidRDefault="00D37D7C" w:rsidP="00C2117B">
      <w:pPr>
        <w:rPr>
          <w:sz w:val="28"/>
          <w:szCs w:val="28"/>
        </w:rPr>
      </w:pPr>
    </w:p>
    <w:sectPr w:rsidR="00D37D7C" w:rsidRPr="00C2117B" w:rsidSect="00D3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2390"/>
    <w:rsid w:val="00722390"/>
    <w:rsid w:val="00C2117B"/>
    <w:rsid w:val="00D3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2014-05-19T01:18:00Z</dcterms:created>
  <dcterms:modified xsi:type="dcterms:W3CDTF">2014-05-19T01:27:00Z</dcterms:modified>
</cp:coreProperties>
</file>